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D36" w:rsidRDefault="003E4D36" w:rsidP="003E4D36">
      <w:pPr>
        <w:pStyle w:val="Ttulo1"/>
        <w:tabs>
          <w:tab w:val="left" w:pos="2977"/>
        </w:tabs>
        <w:jc w:val="right"/>
        <w:rPr>
          <w:rFonts w:ascii="Arial" w:hAnsi="Arial" w:cs="Arial"/>
        </w:rPr>
      </w:pPr>
    </w:p>
    <w:p w:rsidR="003E4D36" w:rsidRPr="00A17EA2" w:rsidRDefault="003E4D36" w:rsidP="003E4D36">
      <w:pPr>
        <w:pStyle w:val="Ttulo1"/>
        <w:tabs>
          <w:tab w:val="left" w:pos="2977"/>
        </w:tabs>
        <w:jc w:val="right"/>
      </w:pPr>
      <w:r>
        <w:rPr>
          <w:rFonts w:ascii="Arial" w:hAnsi="Arial" w:cs="Arial"/>
        </w:rPr>
        <w:t>ORDENANZA N°       /2022.-</w:t>
      </w:r>
    </w:p>
    <w:p w:rsidR="003E4D36" w:rsidRDefault="003E4D36" w:rsidP="003E4D36">
      <w:pPr>
        <w:pStyle w:val="Ttulo1"/>
        <w:rPr>
          <w:rFonts w:ascii="Arial" w:hAnsi="Arial" w:cs="Arial"/>
        </w:rPr>
      </w:pPr>
    </w:p>
    <w:p w:rsidR="003E4D36" w:rsidRDefault="003E4D36" w:rsidP="003E4D36">
      <w:pPr>
        <w:pBdr>
          <w:top w:val="thinThickSmallGap" w:sz="24" w:space="1" w:color="auto"/>
          <w:left w:val="thinThickSmallGap" w:sz="24" w:space="4" w:color="auto"/>
          <w:bottom w:val="thickThinSmallGap" w:sz="24" w:space="0" w:color="auto"/>
          <w:right w:val="thickThinSmallGap" w:sz="24" w:space="4" w:color="auto"/>
        </w:pBdr>
        <w:jc w:val="both"/>
        <w:rPr>
          <w:rFonts w:ascii="Arial" w:hAnsi="Arial" w:cs="Arial"/>
          <w:b/>
          <w:lang w:val="es-MX"/>
        </w:rPr>
      </w:pPr>
      <w:r>
        <w:rPr>
          <w:rFonts w:ascii="Arial" w:hAnsi="Arial" w:cs="Arial"/>
          <w:b/>
          <w:lang w:val="es-MX"/>
        </w:rPr>
        <w:t>TITULO: “REDUCCIÓN DE PLÁSTICOS DE UN SOLO USO Y PROMOCIÓN DE ENVASES REUTILIZABLES”</w:t>
      </w:r>
      <w:r>
        <w:rPr>
          <w:rFonts w:ascii="Arial" w:hAnsi="Arial" w:cs="Arial"/>
          <w:b/>
        </w:rPr>
        <w:t>.-</w:t>
      </w:r>
    </w:p>
    <w:p w:rsidR="003E4D36" w:rsidRDefault="003E4D36" w:rsidP="003E4D36">
      <w:pPr>
        <w:jc w:val="both"/>
        <w:rPr>
          <w:rFonts w:ascii="Arial" w:hAnsi="Arial" w:cs="Arial"/>
          <w:b/>
        </w:rPr>
      </w:pPr>
    </w:p>
    <w:p w:rsidR="003E4D36" w:rsidRDefault="003E4D36" w:rsidP="003E4D36">
      <w:pPr>
        <w:jc w:val="both"/>
        <w:rPr>
          <w:rFonts w:ascii="Arial" w:hAnsi="Arial" w:cs="Arial"/>
          <w:b/>
        </w:rPr>
      </w:pPr>
    </w:p>
    <w:p w:rsidR="003E4D36" w:rsidRDefault="003E4D36" w:rsidP="003E4D36">
      <w:pPr>
        <w:jc w:val="both"/>
        <w:rPr>
          <w:rFonts w:ascii="Arial" w:hAnsi="Arial" w:cs="Arial"/>
          <w:b/>
          <w:lang w:val="es-ES_tradnl"/>
        </w:rPr>
      </w:pPr>
      <w:r>
        <w:rPr>
          <w:rFonts w:ascii="Arial" w:hAnsi="Arial" w:cs="Arial"/>
          <w:b/>
        </w:rPr>
        <w:t xml:space="preserve">VISTO: </w:t>
      </w:r>
    </w:p>
    <w:p w:rsidR="003E4D36" w:rsidRDefault="003E4D36" w:rsidP="003E4D36">
      <w:pPr>
        <w:ind w:firstLine="2127"/>
        <w:jc w:val="both"/>
        <w:rPr>
          <w:rFonts w:ascii="Arial" w:hAnsi="Arial" w:cs="Arial"/>
        </w:rPr>
      </w:pPr>
      <w:r>
        <w:rPr>
          <w:rFonts w:ascii="Arial" w:hAnsi="Arial" w:cs="Arial"/>
        </w:rPr>
        <w:t>La Constitución Nacional; La Ley 25675 -Ley General del Ambiente-; La Ley 25916 -Ley de Presupuestos mínimos de protección ambiental para la gestión integral de residuos domiciliares-; Ley 1875 de la Provincia del Neuquén; Ley 2648 de la Provincia del Neuquén; Ordenanza N°3505/2019 y la Carta Orgánica Municipal.</w:t>
      </w:r>
    </w:p>
    <w:p w:rsidR="003E4D36" w:rsidRDefault="003E4D36" w:rsidP="003E4D36">
      <w:pPr>
        <w:jc w:val="both"/>
        <w:rPr>
          <w:rFonts w:ascii="Arial" w:hAnsi="Arial" w:cs="Arial"/>
        </w:rPr>
      </w:pPr>
    </w:p>
    <w:p w:rsidR="003E4D36" w:rsidRDefault="003E4D36" w:rsidP="003E4D36">
      <w:pPr>
        <w:jc w:val="both"/>
        <w:rPr>
          <w:rFonts w:ascii="Arial" w:hAnsi="Arial" w:cs="Arial"/>
        </w:rPr>
      </w:pPr>
    </w:p>
    <w:p w:rsidR="003E4D36" w:rsidRDefault="003E4D36" w:rsidP="003E4D36">
      <w:pPr>
        <w:jc w:val="both"/>
        <w:rPr>
          <w:rFonts w:ascii="Arial" w:hAnsi="Arial" w:cs="Arial"/>
          <w:b/>
        </w:rPr>
      </w:pPr>
      <w:r>
        <w:rPr>
          <w:rFonts w:ascii="Arial" w:hAnsi="Arial" w:cs="Arial"/>
          <w:b/>
        </w:rPr>
        <w:t>CONSIDERANDO:</w:t>
      </w:r>
    </w:p>
    <w:p w:rsidR="003E4D36" w:rsidRDefault="003E4D36" w:rsidP="003E4D36">
      <w:pPr>
        <w:jc w:val="both"/>
        <w:rPr>
          <w:rFonts w:ascii="Arial" w:hAnsi="Arial" w:cs="Arial"/>
          <w:b/>
        </w:rPr>
      </w:pPr>
    </w:p>
    <w:p w:rsidR="003E4D36" w:rsidRDefault="003E4D36" w:rsidP="003E4D36">
      <w:pPr>
        <w:ind w:firstLine="2127"/>
        <w:jc w:val="both"/>
        <w:rPr>
          <w:rFonts w:ascii="Arial" w:hAnsi="Arial" w:cs="Arial"/>
        </w:rPr>
      </w:pPr>
      <w:r>
        <w:rPr>
          <w:rFonts w:ascii="Arial" w:hAnsi="Arial" w:cs="Arial"/>
        </w:rPr>
        <w:t xml:space="preserve">Que las disposiciones de la Ley General del Ambiente establecen los presupuestos mínimos de protección ambiental sobre la gestión integral de residuos de </w:t>
      </w:r>
      <w:proofErr w:type="gramStart"/>
      <w:r>
        <w:rPr>
          <w:rFonts w:ascii="Arial" w:hAnsi="Arial" w:cs="Arial"/>
        </w:rPr>
        <w:t>actividades</w:t>
      </w:r>
      <w:proofErr w:type="gramEnd"/>
      <w:r>
        <w:rPr>
          <w:rFonts w:ascii="Arial" w:hAnsi="Arial" w:cs="Arial"/>
        </w:rPr>
        <w:t xml:space="preserve"> de servicio;</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rPr>
      </w:pPr>
      <w:r>
        <w:rPr>
          <w:rFonts w:ascii="Arial" w:hAnsi="Arial" w:cs="Arial"/>
        </w:rPr>
        <w:t>Que se entiende por gestión integral de residuos al conjunto de actividades interdependientes y complementarias entre sí que comprenden las etapas de generación, manejo, almacenamiento, transporte, tratamiento o disposición final de los mismos;</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rPr>
      </w:pPr>
      <w:r>
        <w:rPr>
          <w:rFonts w:ascii="Arial" w:hAnsi="Arial" w:cs="Arial"/>
        </w:rPr>
        <w:t>Que son objetivos de la presente ley reducir la cantidad de residuos que se generan y promover la utilización de tecnologías limpias y adecuadas para la preservación ambiental y el desarrollo sustentable;</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rPr>
      </w:pPr>
      <w:r>
        <w:rPr>
          <w:rFonts w:ascii="Arial" w:hAnsi="Arial" w:cs="Arial"/>
        </w:rPr>
        <w:t>Que la responsabilidad del tratamiento adecuado y la disposición final de los residuos industriales es del generador;</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rPr>
      </w:pPr>
      <w:r>
        <w:rPr>
          <w:rFonts w:ascii="Arial" w:hAnsi="Arial" w:cs="Arial"/>
        </w:rPr>
        <w:t xml:space="preserve">Que se entiende por generación a la actividad que comprende la producción de desperdicios o desechos en su fuente; </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shd w:val="clear" w:color="auto" w:fill="FFFFFF"/>
        </w:rPr>
      </w:pPr>
      <w:r>
        <w:rPr>
          <w:rFonts w:ascii="Arial" w:hAnsi="Arial" w:cs="Arial"/>
          <w:shd w:val="clear" w:color="auto" w:fill="FFFFFF"/>
        </w:rPr>
        <w:t>Que se entiende por generadores especiales a aquellos que por su actividad comercial, generan residuos en cantidad y condiciones que requieran programas particulares de gestión;</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rPr>
      </w:pPr>
      <w:r>
        <w:rPr>
          <w:rFonts w:ascii="Arial" w:hAnsi="Arial" w:cs="Arial"/>
        </w:rPr>
        <w:t>Que la Municipalidad planifica y fomenta su desarrollo integral bajo el principio de sustentabilidad y, a tal efecto fomenta la producción de bajo impacto ambiental y controla la contaminación.</w:t>
      </w:r>
    </w:p>
    <w:p w:rsidR="003E4D36" w:rsidRDefault="003E4D36" w:rsidP="003E4D36">
      <w:pPr>
        <w:ind w:firstLine="2127"/>
        <w:jc w:val="both"/>
        <w:rPr>
          <w:rFonts w:ascii="Arial" w:hAnsi="Arial" w:cs="Arial"/>
        </w:rPr>
      </w:pPr>
    </w:p>
    <w:p w:rsidR="003E4D36" w:rsidRDefault="003E4D36" w:rsidP="003E4D36">
      <w:pPr>
        <w:ind w:firstLine="2127"/>
        <w:jc w:val="both"/>
        <w:rPr>
          <w:rFonts w:ascii="Arial" w:hAnsi="Arial" w:cs="Arial"/>
          <w:shd w:val="clear" w:color="auto" w:fill="FFFFFF"/>
        </w:rPr>
      </w:pPr>
      <w:r>
        <w:rPr>
          <w:rFonts w:ascii="Arial" w:hAnsi="Arial" w:cs="Arial"/>
          <w:shd w:val="clear" w:color="auto" w:fill="FFFFFF"/>
        </w:rPr>
        <w:t>Que la Municipalidad introduce como principio rector el concepto de “basura cero”, entendiéndolo como la reducción progresiva de la disposición final de los residuos sólidos urbanos, con plazos perentorios, por medio de la adopción de un conjunto de medidas orientadas a la reducción en la generación de residuos, la separación selectiva, la recuperación y el reciclado;</w:t>
      </w:r>
    </w:p>
    <w:p w:rsidR="003E4D36" w:rsidRDefault="003E4D36" w:rsidP="003E4D36">
      <w:pPr>
        <w:ind w:firstLine="2127"/>
        <w:jc w:val="both"/>
        <w:rPr>
          <w:rFonts w:ascii="Arial" w:hAnsi="Arial" w:cs="Arial"/>
          <w:shd w:val="clear" w:color="auto" w:fill="FFFFFF"/>
        </w:rPr>
      </w:pPr>
    </w:p>
    <w:p w:rsidR="003E4D36" w:rsidRDefault="003E4D36" w:rsidP="003E4D36">
      <w:pPr>
        <w:ind w:firstLine="2127"/>
        <w:jc w:val="both"/>
        <w:rPr>
          <w:rFonts w:ascii="Arial" w:hAnsi="Arial" w:cs="Arial"/>
          <w:shd w:val="clear" w:color="auto" w:fill="FFFFFF"/>
        </w:rPr>
      </w:pPr>
      <w:r>
        <w:rPr>
          <w:rFonts w:ascii="Arial" w:hAnsi="Arial" w:cs="Arial"/>
          <w:shd w:val="clear" w:color="auto" w:fill="FFFFFF"/>
        </w:rPr>
        <w:t>Que la Ordenanza 2153/08 creó el programa de reducción de uso de bolsas de polietileno o similar por parte de los comercios;</w:t>
      </w:r>
      <w:r w:rsidR="00CC6E7A">
        <w:rPr>
          <w:rFonts w:ascii="Arial" w:hAnsi="Arial" w:cs="Arial"/>
          <w:shd w:val="clear" w:color="auto" w:fill="FFFFFF"/>
        </w:rPr>
        <w:t xml:space="preserve"> </w:t>
      </w:r>
      <w:r w:rsidR="001F7852">
        <w:rPr>
          <w:rFonts w:ascii="Arial" w:hAnsi="Arial" w:cs="Arial"/>
          <w:shd w:val="clear" w:color="auto" w:fill="FFFFFF"/>
        </w:rPr>
        <w:t xml:space="preserve"> </w:t>
      </w:r>
    </w:p>
    <w:p w:rsidR="003E4D36" w:rsidRDefault="003E4D36" w:rsidP="003E4D36">
      <w:pPr>
        <w:ind w:firstLine="2127"/>
        <w:jc w:val="both"/>
        <w:rPr>
          <w:rFonts w:ascii="Arial" w:hAnsi="Arial" w:cs="Arial"/>
          <w:shd w:val="clear" w:color="auto" w:fill="FFFFFF"/>
        </w:rPr>
      </w:pPr>
    </w:p>
    <w:p w:rsidR="003E4D36" w:rsidRDefault="003E4D36" w:rsidP="003E4D36">
      <w:pPr>
        <w:ind w:firstLine="2127"/>
        <w:jc w:val="both"/>
        <w:rPr>
          <w:rFonts w:ascii="Arial" w:hAnsi="Arial" w:cs="Arial"/>
          <w:shd w:val="clear" w:color="auto" w:fill="FFFFFF"/>
        </w:rPr>
      </w:pPr>
      <w:r>
        <w:rPr>
          <w:rFonts w:ascii="Arial" w:hAnsi="Arial" w:cs="Arial"/>
          <w:shd w:val="clear" w:color="auto" w:fill="FFFFFF"/>
        </w:rPr>
        <w:t>Que la Ordenanza 3505/2019 creó una Mesa de trabajo intersectorial de RSU o GIRSU para dar curso a acciones concretas para abordar la problemática de la reducción de residuos urbanos en Villa la Angostura</w:t>
      </w:r>
    </w:p>
    <w:p w:rsidR="003E4D36" w:rsidRDefault="003E4D36" w:rsidP="003E4D36">
      <w:pPr>
        <w:ind w:firstLine="2127"/>
        <w:jc w:val="both"/>
        <w:rPr>
          <w:rFonts w:ascii="Arial" w:hAnsi="Arial" w:cs="Arial"/>
          <w:shd w:val="clear" w:color="auto" w:fill="FFFFFF"/>
        </w:rPr>
      </w:pPr>
    </w:p>
    <w:p w:rsidR="003E4D36" w:rsidRPr="007D2726" w:rsidRDefault="003E4D36" w:rsidP="003E4D36">
      <w:pPr>
        <w:ind w:firstLine="2127"/>
        <w:jc w:val="both"/>
        <w:rPr>
          <w:shd w:val="clear" w:color="auto" w:fill="FFFFFF"/>
        </w:rPr>
      </w:pPr>
      <w:r>
        <w:rPr>
          <w:rFonts w:ascii="Arial" w:hAnsi="Arial" w:cs="Arial"/>
          <w:shd w:val="clear" w:color="auto" w:fill="FFFFFF"/>
        </w:rPr>
        <w:t xml:space="preserve">Que la Ordenanza 3760/2020 modifica la Ordenanza 570/93 FIESTA DE LOS JARDINES y establece en su </w:t>
      </w:r>
      <w:r w:rsidRPr="007D2726">
        <w:rPr>
          <w:rFonts w:ascii="Arial" w:hAnsi="Arial" w:cs="Arial"/>
          <w:shd w:val="clear" w:color="auto" w:fill="FFFFFF"/>
        </w:rPr>
        <w:t>A</w:t>
      </w:r>
      <w:r>
        <w:rPr>
          <w:rFonts w:ascii="Arial" w:hAnsi="Arial" w:cs="Arial"/>
          <w:shd w:val="clear" w:color="auto" w:fill="FFFFFF"/>
        </w:rPr>
        <w:t>rt.</w:t>
      </w:r>
      <w:r w:rsidRPr="007D2726">
        <w:rPr>
          <w:rFonts w:ascii="Arial" w:hAnsi="Arial" w:cs="Arial"/>
          <w:shd w:val="clear" w:color="auto" w:fill="FFFFFF"/>
        </w:rPr>
        <w:t xml:space="preserve"> 11º: </w:t>
      </w:r>
      <w:r>
        <w:rPr>
          <w:rFonts w:ascii="Arial" w:hAnsi="Arial" w:cs="Arial"/>
          <w:shd w:val="clear" w:color="auto" w:fill="FFFFFF"/>
        </w:rPr>
        <w:t>“</w:t>
      </w:r>
      <w:r w:rsidRPr="007D2726">
        <w:rPr>
          <w:rFonts w:ascii="Arial" w:hAnsi="Arial" w:cs="Arial"/>
          <w:shd w:val="clear" w:color="auto" w:fill="FFFFFF"/>
        </w:rPr>
        <w:t>La bebida y la comida que se expenda en el entorno de la Fiesta debe entregarse en envases reutilizables o biodegradables (mediante compostaje).</w:t>
      </w:r>
      <w:r>
        <w:rPr>
          <w:rFonts w:ascii="Arial" w:hAnsi="Arial" w:cs="Arial"/>
          <w:shd w:val="clear" w:color="auto" w:fill="FFFFFF"/>
        </w:rPr>
        <w:t xml:space="preserve"> </w:t>
      </w:r>
      <w:r w:rsidRPr="007D2726">
        <w:rPr>
          <w:rFonts w:ascii="Arial" w:hAnsi="Arial" w:cs="Arial"/>
          <w:shd w:val="clear" w:color="auto" w:fill="FFFFFF"/>
        </w:rPr>
        <w:t>Quedan prohibidos los envases descartables plásticos.</w:t>
      </w:r>
      <w:r>
        <w:rPr>
          <w:rFonts w:ascii="Arial" w:hAnsi="Arial" w:cs="Arial"/>
          <w:shd w:val="clear" w:color="auto" w:fill="FFFFFF"/>
        </w:rPr>
        <w:t>”</w:t>
      </w:r>
    </w:p>
    <w:p w:rsidR="003E4D36" w:rsidRDefault="003E4D36" w:rsidP="003E4D36">
      <w:pPr>
        <w:ind w:firstLine="2127"/>
        <w:jc w:val="both"/>
      </w:pPr>
    </w:p>
    <w:p w:rsidR="003E4D36" w:rsidRDefault="003E4D36" w:rsidP="003E4D36">
      <w:pPr>
        <w:ind w:firstLine="2127"/>
        <w:jc w:val="both"/>
        <w:rPr>
          <w:rFonts w:ascii="Arial" w:hAnsi="Arial" w:cs="Arial"/>
        </w:rPr>
      </w:pPr>
      <w:r>
        <w:rPr>
          <w:rFonts w:ascii="Arial" w:hAnsi="Arial" w:cs="Arial"/>
        </w:rPr>
        <w:t xml:space="preserve">Que la Constitución Nacional </w:t>
      </w:r>
      <w:r w:rsidR="00F916A5">
        <w:rPr>
          <w:rFonts w:ascii="Arial" w:hAnsi="Arial" w:cs="Arial"/>
        </w:rPr>
        <w:t xml:space="preserve">establece </w:t>
      </w:r>
      <w:r>
        <w:rPr>
          <w:rFonts w:ascii="Arial" w:hAnsi="Arial" w:cs="Arial"/>
        </w:rPr>
        <w:t>en su art. 41: “Todos los habitantes gozan del derecho a un ambiente sano, equilibrado, apto para el desarrollo humano y para que las actividades productivas satisfagan las necesidades presentes sin comprometer las de las generaciones futuras; y tienen el deber de preservarlo”</w:t>
      </w:r>
    </w:p>
    <w:p w:rsidR="003E4D36" w:rsidRDefault="003E4D36" w:rsidP="003E4D36">
      <w:pPr>
        <w:autoSpaceDE w:val="0"/>
        <w:autoSpaceDN w:val="0"/>
        <w:adjustRightInd w:val="0"/>
        <w:rPr>
          <w:rFonts w:ascii="Arial" w:hAnsi="Arial" w:cs="Arial"/>
        </w:rPr>
      </w:pPr>
    </w:p>
    <w:p w:rsidR="003E4D36" w:rsidRDefault="003E4D36" w:rsidP="003E4D36">
      <w:pPr>
        <w:tabs>
          <w:tab w:val="left" w:pos="960"/>
          <w:tab w:val="left" w:pos="3686"/>
        </w:tabs>
        <w:rPr>
          <w:rFonts w:ascii="Arial" w:hAnsi="Arial" w:cs="Arial"/>
        </w:rPr>
      </w:pPr>
      <w:r>
        <w:rPr>
          <w:rFonts w:ascii="Arial" w:hAnsi="Arial" w:cs="Arial"/>
        </w:rPr>
        <w:t xml:space="preserve">      </w:t>
      </w:r>
    </w:p>
    <w:p w:rsidR="003E4D36" w:rsidRPr="000C4529" w:rsidRDefault="003E4D36" w:rsidP="000C4529">
      <w:pPr>
        <w:tabs>
          <w:tab w:val="left" w:pos="960"/>
          <w:tab w:val="left" w:pos="3686"/>
        </w:tabs>
        <w:jc w:val="center"/>
        <w:rPr>
          <w:rFonts w:ascii="Arial" w:hAnsi="Arial" w:cs="Arial"/>
        </w:rPr>
      </w:pPr>
      <w:r>
        <w:rPr>
          <w:rFonts w:ascii="Arial" w:hAnsi="Arial" w:cs="Arial"/>
        </w:rPr>
        <w:t>Por ello, y conforme a lo dispuesto en el Artículo 107 de la Carta Orgánica Municipal</w:t>
      </w:r>
    </w:p>
    <w:p w:rsidR="003E4D36" w:rsidRDefault="003E4D36" w:rsidP="003E4D36">
      <w:pPr>
        <w:tabs>
          <w:tab w:val="left" w:pos="960"/>
          <w:tab w:val="left" w:pos="3686"/>
        </w:tabs>
        <w:jc w:val="center"/>
        <w:rPr>
          <w:rFonts w:ascii="Arial" w:hAnsi="Arial" w:cs="Arial"/>
        </w:rPr>
      </w:pPr>
    </w:p>
    <w:p w:rsidR="003E4D36" w:rsidRDefault="003E4D36" w:rsidP="003E4D36">
      <w:pPr>
        <w:tabs>
          <w:tab w:val="left" w:pos="960"/>
          <w:tab w:val="left" w:pos="3686"/>
        </w:tabs>
        <w:rPr>
          <w:rFonts w:ascii="Arial" w:hAnsi="Arial" w:cs="Arial"/>
        </w:rPr>
      </w:pPr>
    </w:p>
    <w:p w:rsidR="003E4D36" w:rsidRDefault="003E4D36" w:rsidP="003E4D36">
      <w:pPr>
        <w:tabs>
          <w:tab w:val="left" w:pos="960"/>
          <w:tab w:val="left" w:pos="3686"/>
        </w:tabs>
        <w:jc w:val="center"/>
        <w:rPr>
          <w:rFonts w:ascii="Arial" w:hAnsi="Arial" w:cs="Arial"/>
          <w:b/>
        </w:rPr>
      </w:pPr>
    </w:p>
    <w:p w:rsidR="003E4D36" w:rsidRDefault="003E4D36" w:rsidP="003E4D36">
      <w:pPr>
        <w:jc w:val="center"/>
        <w:rPr>
          <w:rFonts w:ascii="Arial" w:hAnsi="Arial" w:cs="Arial"/>
          <w:b/>
          <w:bCs/>
          <w:lang w:val="es-AR"/>
        </w:rPr>
      </w:pPr>
      <w:r>
        <w:rPr>
          <w:rFonts w:ascii="Arial" w:hAnsi="Arial" w:cs="Arial"/>
          <w:b/>
          <w:bCs/>
          <w:lang w:val="es-AR"/>
        </w:rPr>
        <w:t>El Concejo Deliberante de la Municipalidad de Villa la Angostura</w:t>
      </w:r>
    </w:p>
    <w:p w:rsidR="003E4D36" w:rsidRDefault="003E4D36" w:rsidP="003E4D36">
      <w:pPr>
        <w:jc w:val="center"/>
        <w:rPr>
          <w:rFonts w:ascii="Arial" w:hAnsi="Arial" w:cs="Arial"/>
          <w:b/>
          <w:lang w:val="es-AR"/>
        </w:rPr>
      </w:pPr>
      <w:r>
        <w:rPr>
          <w:rFonts w:ascii="Arial" w:hAnsi="Arial" w:cs="Arial"/>
          <w:b/>
          <w:lang w:val="es-AR"/>
        </w:rPr>
        <w:t>SANCIONA CON FUERZA DE</w:t>
      </w:r>
    </w:p>
    <w:p w:rsidR="003E4D36" w:rsidRDefault="003E4D36" w:rsidP="003E4D36">
      <w:pPr>
        <w:jc w:val="center"/>
        <w:rPr>
          <w:rFonts w:ascii="Arial" w:hAnsi="Arial" w:cs="Arial"/>
          <w:b/>
          <w:lang w:val="es-AR"/>
        </w:rPr>
      </w:pPr>
      <w:r>
        <w:rPr>
          <w:rFonts w:ascii="Arial" w:hAnsi="Arial" w:cs="Arial"/>
          <w:b/>
          <w:lang w:val="es-AR"/>
        </w:rPr>
        <w:t>ORDENANZA</w:t>
      </w:r>
    </w:p>
    <w:p w:rsidR="003E4D36" w:rsidRDefault="003E4D36" w:rsidP="003E4D36">
      <w:pPr>
        <w:tabs>
          <w:tab w:val="left" w:pos="600"/>
          <w:tab w:val="left" w:pos="960"/>
          <w:tab w:val="left" w:pos="3686"/>
        </w:tabs>
        <w:rPr>
          <w:rFonts w:ascii="Arial" w:hAnsi="Arial" w:cs="Arial"/>
          <w:b/>
        </w:rPr>
      </w:pPr>
      <w:r>
        <w:rPr>
          <w:rFonts w:ascii="Arial" w:hAnsi="Arial" w:cs="Arial"/>
          <w:b/>
        </w:rPr>
        <w:tab/>
      </w:r>
      <w:r>
        <w:rPr>
          <w:rFonts w:ascii="Arial" w:hAnsi="Arial" w:cs="Arial"/>
          <w:b/>
        </w:rPr>
        <w:tab/>
      </w:r>
    </w:p>
    <w:p w:rsidR="003E4D36" w:rsidRDefault="003E4D36" w:rsidP="003E4D36">
      <w:pPr>
        <w:jc w:val="both"/>
        <w:rPr>
          <w:rFonts w:ascii="Arial" w:hAnsi="Arial" w:cs="Arial"/>
          <w:b/>
        </w:rPr>
      </w:pPr>
    </w:p>
    <w:p w:rsidR="003E4D36" w:rsidRDefault="003E4D36" w:rsidP="003E4D36">
      <w:pPr>
        <w:jc w:val="both"/>
        <w:rPr>
          <w:rFonts w:ascii="Arial" w:hAnsi="Arial" w:cs="Arial"/>
          <w:bCs/>
        </w:rPr>
      </w:pPr>
      <w:r>
        <w:rPr>
          <w:rFonts w:ascii="Arial" w:hAnsi="Arial" w:cs="Arial"/>
          <w:b/>
        </w:rPr>
        <w:t xml:space="preserve">ARTICULO 1°: </w:t>
      </w:r>
      <w:r w:rsidRPr="000C4529">
        <w:rPr>
          <w:rFonts w:ascii="Arial" w:hAnsi="Arial" w:cs="Arial"/>
          <w:bCs/>
        </w:rPr>
        <w:t xml:space="preserve">Créase el </w:t>
      </w:r>
      <w:r w:rsidR="001D3944" w:rsidRPr="000C4529">
        <w:rPr>
          <w:rFonts w:ascii="Arial" w:hAnsi="Arial" w:cs="Arial"/>
          <w:bCs/>
        </w:rPr>
        <w:t>Programa de reducción y sustitución progresiva de plásticos</w:t>
      </w:r>
      <w:r w:rsidR="00F916A5">
        <w:rPr>
          <w:rFonts w:ascii="Arial" w:hAnsi="Arial" w:cs="Arial"/>
          <w:bCs/>
        </w:rPr>
        <w:t xml:space="preserve"> descartables</w:t>
      </w:r>
      <w:r w:rsidR="001D3944" w:rsidRPr="000C4529">
        <w:rPr>
          <w:rFonts w:ascii="Arial" w:hAnsi="Arial" w:cs="Arial"/>
          <w:bCs/>
        </w:rPr>
        <w:t xml:space="preserve"> de un solo uso</w:t>
      </w:r>
      <w:r w:rsidRPr="000C4529">
        <w:rPr>
          <w:rFonts w:ascii="Arial" w:hAnsi="Arial" w:cs="Arial"/>
          <w:bCs/>
        </w:rPr>
        <w:t xml:space="preserve"> por parte de comercios que desarrollen su actividad comercial dentro del ejido urbano de la ciudad de Villa la Angostura.</w:t>
      </w:r>
    </w:p>
    <w:p w:rsidR="003E4D36" w:rsidRDefault="003E4D36" w:rsidP="003E4D36">
      <w:pPr>
        <w:jc w:val="both"/>
        <w:rPr>
          <w:rFonts w:ascii="Arial" w:hAnsi="Arial" w:cs="Arial"/>
          <w:bCs/>
        </w:rPr>
      </w:pPr>
    </w:p>
    <w:p w:rsidR="001D3944" w:rsidRPr="001D3944" w:rsidRDefault="003E4D36" w:rsidP="003E4D36">
      <w:pPr>
        <w:jc w:val="both"/>
        <w:rPr>
          <w:rFonts w:ascii="Arial" w:hAnsi="Arial" w:cs="Arial"/>
          <w:bCs/>
          <w:color w:val="FF0000"/>
        </w:rPr>
      </w:pPr>
      <w:r w:rsidRPr="007F480D">
        <w:rPr>
          <w:rFonts w:ascii="Arial" w:hAnsi="Arial" w:cs="Arial"/>
          <w:b/>
        </w:rPr>
        <w:t>ARTÍCULO 2°:</w:t>
      </w:r>
      <w:r>
        <w:rPr>
          <w:rFonts w:ascii="Arial" w:hAnsi="Arial" w:cs="Arial"/>
          <w:bCs/>
        </w:rPr>
        <w:t xml:space="preserve"> Créase el Sistema de Gestión </w:t>
      </w:r>
      <w:r w:rsidR="006045D8">
        <w:rPr>
          <w:rFonts w:ascii="Arial" w:hAnsi="Arial" w:cs="Arial"/>
          <w:bCs/>
        </w:rPr>
        <w:t>para la</w:t>
      </w:r>
      <w:r>
        <w:rPr>
          <w:rFonts w:ascii="Arial" w:hAnsi="Arial" w:cs="Arial"/>
          <w:bCs/>
        </w:rPr>
        <w:t xml:space="preserve"> reducción del uso</w:t>
      </w:r>
      <w:r w:rsidR="006045D8">
        <w:rPr>
          <w:rFonts w:ascii="Arial" w:hAnsi="Arial" w:cs="Arial"/>
          <w:bCs/>
        </w:rPr>
        <w:t xml:space="preserve"> y/o </w:t>
      </w:r>
      <w:r>
        <w:rPr>
          <w:rFonts w:ascii="Arial" w:hAnsi="Arial" w:cs="Arial"/>
          <w:bCs/>
        </w:rPr>
        <w:t>utilización de vasos o envases plásticos de un solo uso o similares por parte de comercios que desarrollen su actividad comercial dentro del ejido urbano de la ciudad de Villa la Angostura.</w:t>
      </w:r>
      <w:r w:rsidR="001D3944">
        <w:rPr>
          <w:rFonts w:ascii="Arial" w:hAnsi="Arial" w:cs="Arial"/>
          <w:bCs/>
        </w:rPr>
        <w:t xml:space="preserve"> </w:t>
      </w:r>
    </w:p>
    <w:p w:rsidR="003E4D36" w:rsidRDefault="003E4D36" w:rsidP="003E4D36">
      <w:pPr>
        <w:jc w:val="both"/>
        <w:rPr>
          <w:rFonts w:ascii="Arial" w:hAnsi="Arial" w:cs="Arial"/>
          <w:bCs/>
        </w:rPr>
      </w:pPr>
      <w:r>
        <w:rPr>
          <w:rFonts w:ascii="Arial" w:hAnsi="Arial" w:cs="Arial"/>
          <w:bCs/>
        </w:rPr>
        <w:t>Se define como Sistema de Gestión al conjunto de medidas definidas por el Departamento Ejecutivo Municipal, e implementadas por los comercios, que lleven a la ejecución de actos concretos para reducir y reemplazar el uso de vasos</w:t>
      </w:r>
      <w:r w:rsidR="00DA4C39">
        <w:rPr>
          <w:rFonts w:ascii="Arial" w:hAnsi="Arial" w:cs="Arial"/>
          <w:bCs/>
        </w:rPr>
        <w:t xml:space="preserve"> y envases</w:t>
      </w:r>
      <w:r>
        <w:rPr>
          <w:rFonts w:ascii="Arial" w:hAnsi="Arial" w:cs="Arial"/>
          <w:bCs/>
        </w:rPr>
        <w:t xml:space="preserve"> plásticos de un solo uso.</w:t>
      </w:r>
    </w:p>
    <w:p w:rsidR="003E4D36" w:rsidRPr="007F480D" w:rsidRDefault="003E4D36" w:rsidP="003E4D36">
      <w:pPr>
        <w:jc w:val="both"/>
        <w:rPr>
          <w:rFonts w:ascii="Arial" w:hAnsi="Arial" w:cs="Arial"/>
          <w:b/>
        </w:rPr>
      </w:pPr>
    </w:p>
    <w:p w:rsidR="003E4D36" w:rsidRDefault="003E4D36" w:rsidP="003E4D36">
      <w:pPr>
        <w:jc w:val="both"/>
        <w:rPr>
          <w:rFonts w:ascii="Arial" w:hAnsi="Arial" w:cs="Arial"/>
          <w:bCs/>
        </w:rPr>
      </w:pPr>
      <w:r w:rsidRPr="00F86A18">
        <w:rPr>
          <w:rFonts w:ascii="Arial" w:hAnsi="Arial" w:cs="Arial"/>
          <w:b/>
        </w:rPr>
        <w:t xml:space="preserve">ARTÍCULO 3°: </w:t>
      </w:r>
      <w:r w:rsidR="006045D8" w:rsidRPr="00F86A18">
        <w:rPr>
          <w:rFonts w:ascii="Arial" w:hAnsi="Arial" w:cs="Arial"/>
          <w:b/>
        </w:rPr>
        <w:t>PROMUEVASE</w:t>
      </w:r>
      <w:r w:rsidR="006045D8" w:rsidRPr="00F86A18">
        <w:rPr>
          <w:rFonts w:ascii="Arial" w:hAnsi="Arial" w:cs="Arial"/>
          <w:bCs/>
        </w:rPr>
        <w:t xml:space="preserve"> la</w:t>
      </w:r>
      <w:r w:rsidRPr="00F86A18">
        <w:rPr>
          <w:rFonts w:ascii="Arial" w:hAnsi="Arial" w:cs="Arial"/>
          <w:bCs/>
        </w:rPr>
        <w:t xml:space="preserve"> utilización de vasos y envases reutilizables</w:t>
      </w:r>
      <w:r w:rsidR="009B3EDD" w:rsidRPr="00F86A18">
        <w:rPr>
          <w:rFonts w:ascii="Arial" w:hAnsi="Arial" w:cs="Arial"/>
          <w:bCs/>
        </w:rPr>
        <w:t xml:space="preserve">, </w:t>
      </w:r>
      <w:proofErr w:type="spellStart"/>
      <w:r w:rsidR="009B3EDD" w:rsidRPr="00F86A18">
        <w:rPr>
          <w:rFonts w:ascii="Arial" w:hAnsi="Arial" w:cs="Arial"/>
          <w:bCs/>
        </w:rPr>
        <w:t>compostables</w:t>
      </w:r>
      <w:proofErr w:type="spellEnd"/>
      <w:r w:rsidR="009B3EDD" w:rsidRPr="00F86A18">
        <w:rPr>
          <w:rFonts w:ascii="Arial" w:hAnsi="Arial" w:cs="Arial"/>
          <w:bCs/>
        </w:rPr>
        <w:t xml:space="preserve"> y biodegradables</w:t>
      </w:r>
      <w:r w:rsidRPr="00F86A18">
        <w:rPr>
          <w:rFonts w:ascii="Arial" w:hAnsi="Arial" w:cs="Arial"/>
          <w:bCs/>
        </w:rPr>
        <w:t xml:space="preserve"> por parte de los comercios que desarrollen su actividad dentro del ejido urbano de la ciudad de Villa la Angostura.</w:t>
      </w:r>
    </w:p>
    <w:p w:rsidR="003E4D36" w:rsidRDefault="003E4D36" w:rsidP="003E4D36">
      <w:pPr>
        <w:jc w:val="both"/>
        <w:rPr>
          <w:rFonts w:ascii="Arial" w:hAnsi="Arial" w:cs="Arial"/>
          <w:bCs/>
        </w:rPr>
      </w:pPr>
    </w:p>
    <w:p w:rsidR="00677AA5" w:rsidRDefault="003E4D36" w:rsidP="003E4D36">
      <w:pPr>
        <w:jc w:val="both"/>
        <w:rPr>
          <w:rFonts w:ascii="Arial" w:hAnsi="Arial" w:cs="Arial"/>
          <w:bCs/>
        </w:rPr>
      </w:pPr>
      <w:r w:rsidRPr="007F480D">
        <w:rPr>
          <w:rFonts w:ascii="Arial" w:hAnsi="Arial" w:cs="Arial"/>
          <w:b/>
        </w:rPr>
        <w:t>ARTÍCULO 4°:</w:t>
      </w:r>
      <w:r>
        <w:rPr>
          <w:rFonts w:ascii="Arial" w:hAnsi="Arial" w:cs="Arial"/>
          <w:bCs/>
        </w:rPr>
        <w:t xml:space="preserve"> </w:t>
      </w:r>
      <w:r w:rsidRPr="00697FE0">
        <w:rPr>
          <w:rFonts w:ascii="Arial" w:hAnsi="Arial" w:cs="Arial"/>
          <w:b/>
          <w:bCs/>
        </w:rPr>
        <w:t>PROHIBASE</w:t>
      </w:r>
      <w:r w:rsidR="00D1751D">
        <w:rPr>
          <w:rFonts w:ascii="Arial" w:hAnsi="Arial" w:cs="Arial"/>
          <w:bCs/>
        </w:rPr>
        <w:t xml:space="preserve"> a partir del 1 de Marzo</w:t>
      </w:r>
      <w:r>
        <w:rPr>
          <w:rFonts w:ascii="Arial" w:hAnsi="Arial" w:cs="Arial"/>
          <w:bCs/>
        </w:rPr>
        <w:t xml:space="preserve"> de </w:t>
      </w:r>
      <w:r w:rsidR="003832E6">
        <w:rPr>
          <w:rFonts w:ascii="Arial" w:hAnsi="Arial" w:cs="Arial"/>
          <w:bCs/>
        </w:rPr>
        <w:t xml:space="preserve">2023 los </w:t>
      </w:r>
      <w:r w:rsidR="00677AA5">
        <w:rPr>
          <w:rFonts w:ascii="Arial" w:hAnsi="Arial" w:cs="Arial"/>
          <w:bCs/>
        </w:rPr>
        <w:t>plásticos de un solo uso. A partir</w:t>
      </w:r>
      <w:r>
        <w:rPr>
          <w:rFonts w:ascii="Arial" w:hAnsi="Arial" w:cs="Arial"/>
          <w:bCs/>
        </w:rPr>
        <w:t xml:space="preserve"> </w:t>
      </w:r>
      <w:r w:rsidR="00677AA5">
        <w:rPr>
          <w:rFonts w:ascii="Arial" w:hAnsi="Arial" w:cs="Arial"/>
          <w:bCs/>
        </w:rPr>
        <w:t xml:space="preserve">de la entrada en vigencia de la presente ordenanza </w:t>
      </w:r>
      <w:r>
        <w:rPr>
          <w:rFonts w:ascii="Arial" w:hAnsi="Arial" w:cs="Arial"/>
          <w:bCs/>
        </w:rPr>
        <w:t>para todos los comercios</w:t>
      </w:r>
      <w:r w:rsidR="00371244">
        <w:rPr>
          <w:rFonts w:ascii="Arial" w:hAnsi="Arial" w:cs="Arial"/>
          <w:bCs/>
        </w:rPr>
        <w:t xml:space="preserve"> que desarrollen</w:t>
      </w:r>
      <w:r>
        <w:rPr>
          <w:rFonts w:ascii="Arial" w:hAnsi="Arial" w:cs="Arial"/>
          <w:bCs/>
        </w:rPr>
        <w:t xml:space="preserve"> actividad comercial dentro del ejido urbano de la ciudad de Villa la Angostura</w:t>
      </w:r>
      <w:r w:rsidR="00677AA5">
        <w:rPr>
          <w:rFonts w:ascii="Arial" w:hAnsi="Arial" w:cs="Arial"/>
          <w:bCs/>
        </w:rPr>
        <w:t>.</w:t>
      </w:r>
    </w:p>
    <w:p w:rsidR="00677AA5" w:rsidRDefault="00677AA5" w:rsidP="003E4D36">
      <w:pPr>
        <w:jc w:val="both"/>
        <w:rPr>
          <w:rFonts w:ascii="Arial" w:hAnsi="Arial" w:cs="Arial"/>
          <w:bCs/>
        </w:rPr>
      </w:pPr>
    </w:p>
    <w:p w:rsidR="003832E6" w:rsidRDefault="003832E6" w:rsidP="003E4D36">
      <w:pPr>
        <w:jc w:val="both"/>
        <w:rPr>
          <w:rFonts w:ascii="Arial" w:hAnsi="Arial" w:cs="Arial"/>
          <w:bCs/>
        </w:rPr>
      </w:pPr>
      <w:r>
        <w:rPr>
          <w:rFonts w:ascii="Arial" w:hAnsi="Arial" w:cs="Arial"/>
          <w:bCs/>
        </w:rPr>
        <w:t>Se prohíbe el ofrecimiento a la vista, la entrega al consumidor final y la distribución de los siguientes productos plásticos de un solo uso:</w:t>
      </w:r>
    </w:p>
    <w:p w:rsidR="003832E6" w:rsidRDefault="00F76AEF" w:rsidP="000257EA">
      <w:pPr>
        <w:pStyle w:val="Prrafodelista"/>
        <w:numPr>
          <w:ilvl w:val="0"/>
          <w:numId w:val="24"/>
        </w:numPr>
        <w:spacing w:before="0"/>
        <w:jc w:val="both"/>
        <w:rPr>
          <w:rFonts w:ascii="Arial" w:hAnsi="Arial" w:cs="Arial"/>
          <w:bCs/>
        </w:rPr>
      </w:pPr>
      <w:r>
        <w:rPr>
          <w:rFonts w:ascii="Arial" w:hAnsi="Arial" w:cs="Arial"/>
          <w:bCs/>
        </w:rPr>
        <w:t xml:space="preserve">Vasos, vajilla y </w:t>
      </w:r>
      <w:proofErr w:type="spellStart"/>
      <w:r>
        <w:rPr>
          <w:rFonts w:ascii="Arial" w:hAnsi="Arial" w:cs="Arial"/>
          <w:bCs/>
        </w:rPr>
        <w:t>utensillos</w:t>
      </w:r>
      <w:proofErr w:type="spellEnd"/>
      <w:r>
        <w:rPr>
          <w:rFonts w:ascii="Arial" w:hAnsi="Arial" w:cs="Arial"/>
          <w:bCs/>
        </w:rPr>
        <w:t xml:space="preserve"> plásticos descartables, comprendiendo platos, tazas, cubiertos, bandejas, recipientes alimentarios con sus accesorios, sorbetes, agitadores de bebidas y palillos o </w:t>
      </w:r>
      <w:proofErr w:type="spellStart"/>
      <w:r>
        <w:rPr>
          <w:rFonts w:ascii="Arial" w:hAnsi="Arial" w:cs="Arial"/>
          <w:bCs/>
        </w:rPr>
        <w:t>escarbadientes</w:t>
      </w:r>
      <w:proofErr w:type="spellEnd"/>
      <w:r>
        <w:rPr>
          <w:rFonts w:ascii="Arial" w:hAnsi="Arial" w:cs="Arial"/>
          <w:bCs/>
        </w:rPr>
        <w:t xml:space="preserve"> de plástico;</w:t>
      </w:r>
    </w:p>
    <w:p w:rsidR="00F76AEF" w:rsidRDefault="00F76AEF" w:rsidP="000257EA">
      <w:pPr>
        <w:pStyle w:val="Prrafodelista"/>
        <w:numPr>
          <w:ilvl w:val="0"/>
          <w:numId w:val="24"/>
        </w:numPr>
        <w:spacing w:before="0"/>
        <w:jc w:val="both"/>
        <w:rPr>
          <w:rFonts w:ascii="Arial" w:hAnsi="Arial" w:cs="Arial"/>
          <w:bCs/>
        </w:rPr>
      </w:pPr>
      <w:r>
        <w:rPr>
          <w:rFonts w:ascii="Arial" w:hAnsi="Arial" w:cs="Arial"/>
          <w:bCs/>
        </w:rPr>
        <w:t>Envoltorios de plástico de un solo uso a ser utilizados para la gastronomía u otros usos</w:t>
      </w:r>
    </w:p>
    <w:p w:rsidR="00F76AEF" w:rsidRPr="003832E6" w:rsidRDefault="00F76AEF" w:rsidP="000257EA">
      <w:pPr>
        <w:pStyle w:val="Prrafodelista"/>
        <w:numPr>
          <w:ilvl w:val="0"/>
          <w:numId w:val="24"/>
        </w:numPr>
        <w:spacing w:before="0"/>
        <w:jc w:val="both"/>
        <w:rPr>
          <w:rFonts w:ascii="Arial" w:hAnsi="Arial" w:cs="Arial"/>
          <w:bCs/>
        </w:rPr>
      </w:pPr>
      <w:r>
        <w:rPr>
          <w:rFonts w:ascii="Arial" w:hAnsi="Arial" w:cs="Arial"/>
          <w:bCs/>
        </w:rPr>
        <w:t xml:space="preserve">Bolsas plásticas de polietileno u otro material plástico convencional, no </w:t>
      </w:r>
      <w:proofErr w:type="spellStart"/>
      <w:r w:rsidR="000257EA">
        <w:rPr>
          <w:rFonts w:ascii="Arial" w:hAnsi="Arial" w:cs="Arial"/>
          <w:bCs/>
        </w:rPr>
        <w:t>compostables</w:t>
      </w:r>
      <w:proofErr w:type="spellEnd"/>
      <w:r>
        <w:rPr>
          <w:rFonts w:ascii="Arial" w:hAnsi="Arial" w:cs="Arial"/>
          <w:bCs/>
        </w:rPr>
        <w:t xml:space="preserve"> tipo camiseta y tipo rectas conocidas</w:t>
      </w:r>
      <w:r w:rsidR="000257EA">
        <w:rPr>
          <w:rFonts w:ascii="Arial" w:hAnsi="Arial" w:cs="Arial"/>
          <w:bCs/>
        </w:rPr>
        <w:t xml:space="preserve"> también como “de arranque”, destinadas a contener o transportar productos y bienes, que sean suministradas bajo cualquier título, en cualquier punto de venta o entrega, de tipo minorista.</w:t>
      </w:r>
    </w:p>
    <w:p w:rsidR="008B0F2E" w:rsidRDefault="008B0F2E" w:rsidP="003E4D36">
      <w:pPr>
        <w:jc w:val="both"/>
        <w:rPr>
          <w:rFonts w:ascii="Arial" w:hAnsi="Arial" w:cs="Arial"/>
          <w:bCs/>
        </w:rPr>
      </w:pPr>
    </w:p>
    <w:p w:rsidR="008B0F2E" w:rsidRDefault="008B0F2E" w:rsidP="003E4D36">
      <w:pPr>
        <w:jc w:val="both"/>
        <w:rPr>
          <w:rFonts w:ascii="Arial" w:hAnsi="Arial" w:cs="Arial"/>
          <w:bCs/>
        </w:rPr>
      </w:pPr>
    </w:p>
    <w:p w:rsidR="006045D8" w:rsidRPr="00B67691" w:rsidRDefault="006045D8" w:rsidP="000257EA">
      <w:pPr>
        <w:jc w:val="both"/>
        <w:rPr>
          <w:rFonts w:ascii="Arial" w:hAnsi="Arial" w:cs="Arial"/>
          <w:bCs/>
          <w:color w:val="FF0000"/>
        </w:rPr>
      </w:pPr>
    </w:p>
    <w:p w:rsidR="003E4D36" w:rsidRPr="007F480D" w:rsidRDefault="003E4D36" w:rsidP="003E4D36">
      <w:pPr>
        <w:jc w:val="both"/>
        <w:rPr>
          <w:rFonts w:ascii="Arial" w:hAnsi="Arial" w:cs="Arial"/>
          <w:b/>
        </w:rPr>
      </w:pPr>
    </w:p>
    <w:p w:rsidR="003E4D36" w:rsidRDefault="003E4D36" w:rsidP="003E4D36">
      <w:pPr>
        <w:jc w:val="both"/>
        <w:rPr>
          <w:rFonts w:ascii="Arial" w:hAnsi="Arial" w:cs="Arial"/>
          <w:bCs/>
        </w:rPr>
      </w:pPr>
      <w:r w:rsidRPr="007F480D">
        <w:rPr>
          <w:rFonts w:ascii="Arial" w:hAnsi="Arial" w:cs="Arial"/>
          <w:b/>
        </w:rPr>
        <w:lastRenderedPageBreak/>
        <w:t>ARTÍCULO 5°:</w:t>
      </w:r>
      <w:r>
        <w:rPr>
          <w:rFonts w:ascii="Arial" w:hAnsi="Arial" w:cs="Arial"/>
          <w:bCs/>
        </w:rPr>
        <w:t xml:space="preserve"> </w:t>
      </w:r>
      <w:r w:rsidR="00D63C8D">
        <w:rPr>
          <w:rFonts w:ascii="Arial" w:hAnsi="Arial" w:cs="Arial"/>
          <w:bCs/>
        </w:rPr>
        <w:t xml:space="preserve">Transcurridos 365 días desde la fecha establecida </w:t>
      </w:r>
      <w:r>
        <w:rPr>
          <w:rFonts w:ascii="Arial" w:hAnsi="Arial" w:cs="Arial"/>
          <w:bCs/>
        </w:rPr>
        <w:t>en el artículo 4 de la presente ordenanza, se impondrán las siguientes sanciones:</w:t>
      </w:r>
    </w:p>
    <w:p w:rsidR="003E4D36" w:rsidRDefault="003E4D36" w:rsidP="003E4D36">
      <w:pPr>
        <w:pStyle w:val="Prrafodelista"/>
        <w:numPr>
          <w:ilvl w:val="0"/>
          <w:numId w:val="24"/>
        </w:numPr>
        <w:spacing w:before="0"/>
        <w:jc w:val="both"/>
        <w:rPr>
          <w:rFonts w:ascii="Arial" w:hAnsi="Arial" w:cs="Arial"/>
          <w:bCs/>
        </w:rPr>
      </w:pPr>
      <w:r>
        <w:rPr>
          <w:rFonts w:ascii="Arial" w:hAnsi="Arial" w:cs="Arial"/>
          <w:bCs/>
        </w:rPr>
        <w:t xml:space="preserve">Primera verificación de incumplimiento: </w:t>
      </w:r>
      <w:r w:rsidR="00606B3E">
        <w:rPr>
          <w:rFonts w:ascii="Arial" w:hAnsi="Arial" w:cs="Arial"/>
          <w:bCs/>
        </w:rPr>
        <w:t>apercibimiento.</w:t>
      </w:r>
    </w:p>
    <w:p w:rsidR="003E4D36" w:rsidRDefault="003E4D36" w:rsidP="003E4D36">
      <w:pPr>
        <w:pStyle w:val="Prrafodelista"/>
        <w:numPr>
          <w:ilvl w:val="0"/>
          <w:numId w:val="24"/>
        </w:numPr>
        <w:spacing w:before="0"/>
        <w:jc w:val="both"/>
        <w:rPr>
          <w:rFonts w:ascii="Arial" w:hAnsi="Arial" w:cs="Arial"/>
          <w:bCs/>
        </w:rPr>
      </w:pPr>
      <w:r>
        <w:rPr>
          <w:rFonts w:ascii="Arial" w:hAnsi="Arial" w:cs="Arial"/>
          <w:bCs/>
        </w:rPr>
        <w:t>Segunda verificación de incumplimiento, transcurridos por lo menos 30 días desde la entrada en vigencia del artículo 4° de la presente ordenanza, multa de hasta 1000 puntos.</w:t>
      </w:r>
    </w:p>
    <w:p w:rsidR="003E4D36" w:rsidRDefault="003E4D36" w:rsidP="003E4D36">
      <w:pPr>
        <w:pStyle w:val="Prrafodelista"/>
        <w:numPr>
          <w:ilvl w:val="0"/>
          <w:numId w:val="24"/>
        </w:numPr>
        <w:spacing w:before="0"/>
        <w:jc w:val="both"/>
        <w:rPr>
          <w:rFonts w:ascii="Arial" w:hAnsi="Arial" w:cs="Arial"/>
          <w:bCs/>
        </w:rPr>
      </w:pPr>
      <w:r>
        <w:rPr>
          <w:rFonts w:ascii="Arial" w:hAnsi="Arial" w:cs="Arial"/>
          <w:bCs/>
        </w:rPr>
        <w:t>Tercera verificación de incumplimiento, transcurridos por lo menos 60 días desde la entrada en vigencia del artículo 4° de la presente ordenanza, multa de hasta 2000 puntos.</w:t>
      </w:r>
    </w:p>
    <w:p w:rsidR="003E4D36" w:rsidRDefault="003E4D36" w:rsidP="003E4D36">
      <w:pPr>
        <w:pStyle w:val="Prrafodelista"/>
        <w:numPr>
          <w:ilvl w:val="0"/>
          <w:numId w:val="24"/>
        </w:numPr>
        <w:spacing w:before="0"/>
        <w:jc w:val="both"/>
        <w:rPr>
          <w:rFonts w:ascii="Arial" w:hAnsi="Arial" w:cs="Arial"/>
          <w:bCs/>
        </w:rPr>
      </w:pPr>
      <w:r>
        <w:rPr>
          <w:rFonts w:ascii="Arial" w:hAnsi="Arial" w:cs="Arial"/>
          <w:bCs/>
        </w:rPr>
        <w:t>Transcurridos 180 días desde la entrada en vigencia de la prohibición establecida en el artículo 4° de la presente ordenanza, y constatado el incumplimiento: multa de hasta 3000 puntos y la clausura de local comercial por el término de 3 (tres) días hábiles.</w:t>
      </w:r>
    </w:p>
    <w:p w:rsidR="003E4D36" w:rsidRPr="007F480D" w:rsidRDefault="003E4D36" w:rsidP="003E4D36">
      <w:pPr>
        <w:jc w:val="both"/>
        <w:rPr>
          <w:rFonts w:ascii="Arial" w:hAnsi="Arial" w:cs="Arial"/>
          <w:b/>
        </w:rPr>
      </w:pPr>
    </w:p>
    <w:p w:rsidR="003E4D36" w:rsidRDefault="003E4D36" w:rsidP="003E4D36">
      <w:pPr>
        <w:jc w:val="both"/>
        <w:rPr>
          <w:rFonts w:ascii="Arial" w:hAnsi="Arial" w:cs="Arial"/>
          <w:bCs/>
        </w:rPr>
      </w:pPr>
      <w:r w:rsidRPr="007F480D">
        <w:rPr>
          <w:rFonts w:ascii="Arial" w:hAnsi="Arial" w:cs="Arial"/>
          <w:b/>
        </w:rPr>
        <w:t>ARTÍCULO 6°:</w:t>
      </w:r>
      <w:r>
        <w:rPr>
          <w:rFonts w:ascii="Arial" w:hAnsi="Arial" w:cs="Arial"/>
          <w:bCs/>
        </w:rPr>
        <w:t xml:space="preserve"> El programa Municipal deberá:</w:t>
      </w:r>
    </w:p>
    <w:p w:rsidR="003E4D36" w:rsidRDefault="003E16A8" w:rsidP="003E4D36">
      <w:pPr>
        <w:pStyle w:val="Prrafodelista"/>
        <w:numPr>
          <w:ilvl w:val="0"/>
          <w:numId w:val="25"/>
        </w:numPr>
        <w:spacing w:before="0"/>
        <w:jc w:val="both"/>
        <w:rPr>
          <w:rFonts w:ascii="Arial" w:hAnsi="Arial" w:cs="Arial"/>
          <w:bCs/>
        </w:rPr>
      </w:pPr>
      <w:r>
        <w:rPr>
          <w:rFonts w:ascii="Arial" w:hAnsi="Arial" w:cs="Arial"/>
          <w:bCs/>
        </w:rPr>
        <w:t>Realizar c</w:t>
      </w:r>
      <w:r w:rsidR="003E4D36">
        <w:rPr>
          <w:rFonts w:ascii="Arial" w:hAnsi="Arial" w:cs="Arial"/>
          <w:bCs/>
        </w:rPr>
        <w:t xml:space="preserve">ampañas de educación, información y concientización, </w:t>
      </w:r>
      <w:r>
        <w:rPr>
          <w:rFonts w:ascii="Arial" w:hAnsi="Arial" w:cs="Arial"/>
          <w:bCs/>
        </w:rPr>
        <w:t xml:space="preserve">buscando el re-diseño de hábitos, </w:t>
      </w:r>
      <w:r w:rsidR="003E4D36">
        <w:rPr>
          <w:rFonts w:ascii="Arial" w:hAnsi="Arial" w:cs="Arial"/>
          <w:bCs/>
        </w:rPr>
        <w:t xml:space="preserve">alentando el uso de vasos y envases reutilizables. </w:t>
      </w:r>
    </w:p>
    <w:p w:rsidR="00A75C62" w:rsidRPr="003E16A8" w:rsidRDefault="003E4D36" w:rsidP="003E16A8">
      <w:pPr>
        <w:pStyle w:val="Prrafodelista"/>
        <w:numPr>
          <w:ilvl w:val="0"/>
          <w:numId w:val="25"/>
        </w:numPr>
        <w:spacing w:before="0"/>
        <w:jc w:val="both"/>
        <w:rPr>
          <w:rFonts w:ascii="Arial" w:hAnsi="Arial" w:cs="Arial"/>
          <w:bCs/>
        </w:rPr>
      </w:pPr>
      <w:r>
        <w:rPr>
          <w:rFonts w:ascii="Arial" w:hAnsi="Arial" w:cs="Arial"/>
          <w:bCs/>
        </w:rPr>
        <w:t>Destinar las partidas presupuestarias que permitan realizar la campaña de difusión y aplicación del programa.</w:t>
      </w:r>
    </w:p>
    <w:p w:rsidR="00A75C62" w:rsidRDefault="00A75C62" w:rsidP="00466511">
      <w:pPr>
        <w:pStyle w:val="Prrafodelista"/>
        <w:numPr>
          <w:ilvl w:val="0"/>
          <w:numId w:val="25"/>
        </w:numPr>
        <w:spacing w:before="0"/>
        <w:jc w:val="both"/>
        <w:rPr>
          <w:rFonts w:ascii="Arial" w:hAnsi="Arial" w:cs="Arial"/>
          <w:bCs/>
        </w:rPr>
      </w:pPr>
      <w:r>
        <w:rPr>
          <w:rFonts w:ascii="Arial" w:hAnsi="Arial" w:cs="Arial"/>
          <w:bCs/>
        </w:rPr>
        <w:t>Promover y estimular la creación de eco-puntos de recolección de plásticos de un solo uso.</w:t>
      </w:r>
    </w:p>
    <w:p w:rsidR="00A75C62" w:rsidRDefault="00A75C62" w:rsidP="00466511">
      <w:pPr>
        <w:pStyle w:val="Prrafodelista"/>
        <w:numPr>
          <w:ilvl w:val="0"/>
          <w:numId w:val="25"/>
        </w:numPr>
        <w:spacing w:before="0"/>
        <w:jc w:val="both"/>
        <w:rPr>
          <w:rFonts w:ascii="Arial" w:hAnsi="Arial" w:cs="Arial"/>
          <w:bCs/>
        </w:rPr>
      </w:pPr>
      <w:r>
        <w:rPr>
          <w:rFonts w:ascii="Arial" w:hAnsi="Arial" w:cs="Arial"/>
          <w:bCs/>
        </w:rPr>
        <w:t>Desarrollar mecanismos de incentivos que promuevan el reciclaje.</w:t>
      </w:r>
    </w:p>
    <w:p w:rsidR="00466511" w:rsidRDefault="00A75C62" w:rsidP="00A75C62">
      <w:pPr>
        <w:pStyle w:val="Prrafodelista"/>
        <w:numPr>
          <w:ilvl w:val="0"/>
          <w:numId w:val="25"/>
        </w:numPr>
        <w:spacing w:before="0"/>
        <w:jc w:val="both"/>
        <w:rPr>
          <w:rFonts w:ascii="Arial" w:hAnsi="Arial" w:cs="Arial"/>
          <w:bCs/>
        </w:rPr>
      </w:pPr>
      <w:r>
        <w:rPr>
          <w:rFonts w:ascii="Arial" w:hAnsi="Arial" w:cs="Arial"/>
          <w:bCs/>
        </w:rPr>
        <w:t>Fomentar el desarrollo de emprendimientos que promuevan el reciclado o la reutilización de plásticos.</w:t>
      </w:r>
    </w:p>
    <w:p w:rsidR="004777A3" w:rsidRPr="00A75C62" w:rsidRDefault="004777A3" w:rsidP="00A75C62">
      <w:pPr>
        <w:pStyle w:val="Prrafodelista"/>
        <w:numPr>
          <w:ilvl w:val="0"/>
          <w:numId w:val="25"/>
        </w:numPr>
        <w:spacing w:before="0"/>
        <w:jc w:val="both"/>
        <w:rPr>
          <w:rFonts w:ascii="Arial" w:hAnsi="Arial" w:cs="Arial"/>
          <w:bCs/>
        </w:rPr>
      </w:pPr>
      <w:r>
        <w:rPr>
          <w:rFonts w:ascii="Arial" w:hAnsi="Arial" w:cs="Arial"/>
          <w:bCs/>
        </w:rPr>
        <w:t>I</w:t>
      </w:r>
      <w:r w:rsidRPr="004777A3">
        <w:rPr>
          <w:rFonts w:ascii="Arial" w:hAnsi="Arial" w:cs="Arial"/>
          <w:bCs/>
        </w:rPr>
        <w:t xml:space="preserve">mpulsar cambios en las dependencias del Estado con el fin de promover la adecuación de los hábitos de consumo a lo dispuesto por la presente </w:t>
      </w:r>
      <w:r w:rsidR="004E656F">
        <w:rPr>
          <w:rFonts w:ascii="Arial" w:hAnsi="Arial" w:cs="Arial"/>
          <w:bCs/>
        </w:rPr>
        <w:t>ordenanza</w:t>
      </w:r>
      <w:r w:rsidRPr="004777A3">
        <w:rPr>
          <w:rFonts w:ascii="Arial" w:hAnsi="Arial" w:cs="Arial"/>
          <w:bCs/>
        </w:rPr>
        <w:t>;</w:t>
      </w:r>
    </w:p>
    <w:p w:rsidR="003E4D36" w:rsidRDefault="003E4D36" w:rsidP="003E4D36">
      <w:pPr>
        <w:jc w:val="both"/>
        <w:rPr>
          <w:rFonts w:ascii="Arial" w:hAnsi="Arial" w:cs="Arial"/>
          <w:bCs/>
        </w:rPr>
      </w:pPr>
    </w:p>
    <w:p w:rsidR="005C0C4E" w:rsidRPr="00BF7E5D" w:rsidRDefault="003E4D36" w:rsidP="003E4D36">
      <w:pPr>
        <w:jc w:val="both"/>
        <w:rPr>
          <w:rFonts w:ascii="Arial" w:hAnsi="Arial" w:cs="Arial"/>
          <w:bCs/>
        </w:rPr>
      </w:pPr>
      <w:r w:rsidRPr="00A3321E">
        <w:rPr>
          <w:rFonts w:ascii="Arial" w:hAnsi="Arial" w:cs="Arial"/>
          <w:b/>
          <w:bCs/>
        </w:rPr>
        <w:t>ARTÍCULO 7°:</w:t>
      </w:r>
      <w:r>
        <w:rPr>
          <w:rFonts w:ascii="Arial" w:hAnsi="Arial" w:cs="Arial"/>
          <w:bCs/>
        </w:rPr>
        <w:t xml:space="preserve"> </w:t>
      </w:r>
      <w:r w:rsidR="00D63C8D">
        <w:rPr>
          <w:rFonts w:ascii="Arial" w:hAnsi="Arial" w:cs="Arial"/>
          <w:b/>
        </w:rPr>
        <w:t>INCENTIVOS</w:t>
      </w:r>
      <w:r w:rsidR="00D63C8D" w:rsidRPr="00D63C8D">
        <w:rPr>
          <w:rFonts w:ascii="Arial" w:hAnsi="Arial" w:cs="Arial"/>
          <w:b/>
        </w:rPr>
        <w:t>.</w:t>
      </w:r>
      <w:r w:rsidR="00D63C8D">
        <w:rPr>
          <w:rFonts w:ascii="Arial" w:hAnsi="Arial" w:cs="Arial"/>
          <w:bCs/>
        </w:rPr>
        <w:t xml:space="preserve"> </w:t>
      </w:r>
      <w:r>
        <w:rPr>
          <w:rFonts w:ascii="Arial" w:hAnsi="Arial" w:cs="Arial"/>
          <w:bCs/>
        </w:rPr>
        <w:t xml:space="preserve">Aquellos comercios que cumplan con la presente ordenanza y obtengan la debida certificación de la autoridad de </w:t>
      </w:r>
      <w:r w:rsidR="00813FB5">
        <w:rPr>
          <w:rFonts w:ascii="Arial" w:hAnsi="Arial" w:cs="Arial"/>
          <w:bCs/>
        </w:rPr>
        <w:t>aplicación, podrán</w:t>
      </w:r>
      <w:r>
        <w:rPr>
          <w:rFonts w:ascii="Arial" w:hAnsi="Arial" w:cs="Arial"/>
          <w:bCs/>
        </w:rPr>
        <w:t xml:space="preserve"> aplicar a un descuento del 10% en la TISH Tasa de Seguridad e Higiene o Monotasa dependiendo del régimen de contribuyente.</w:t>
      </w:r>
      <w:r w:rsidR="001C6837">
        <w:rPr>
          <w:rFonts w:ascii="Arial" w:hAnsi="Arial" w:cs="Arial"/>
          <w:bCs/>
        </w:rPr>
        <w:t xml:space="preserve"> </w:t>
      </w:r>
    </w:p>
    <w:p w:rsidR="003E4D36" w:rsidRPr="007F480D" w:rsidRDefault="003E4D36" w:rsidP="003E4D36">
      <w:pPr>
        <w:jc w:val="both"/>
        <w:rPr>
          <w:rFonts w:ascii="Arial" w:hAnsi="Arial" w:cs="Arial"/>
          <w:b/>
        </w:rPr>
      </w:pPr>
    </w:p>
    <w:p w:rsidR="0073483F" w:rsidRDefault="003E4D36" w:rsidP="0073483F">
      <w:pPr>
        <w:jc w:val="both"/>
        <w:rPr>
          <w:rFonts w:ascii="Arial" w:hAnsi="Arial" w:cs="Arial"/>
          <w:bCs/>
        </w:rPr>
      </w:pPr>
      <w:r>
        <w:rPr>
          <w:rFonts w:ascii="Arial" w:hAnsi="Arial" w:cs="Arial"/>
          <w:b/>
        </w:rPr>
        <w:t>ARTÍCULO 8</w:t>
      </w:r>
      <w:r w:rsidRPr="007F480D">
        <w:rPr>
          <w:rFonts w:ascii="Arial" w:hAnsi="Arial" w:cs="Arial"/>
          <w:b/>
        </w:rPr>
        <w:t>°:</w:t>
      </w:r>
      <w:r>
        <w:rPr>
          <w:rFonts w:ascii="Arial" w:hAnsi="Arial" w:cs="Arial"/>
          <w:bCs/>
        </w:rPr>
        <w:t xml:space="preserve"> </w:t>
      </w:r>
      <w:r w:rsidR="0073483F" w:rsidRPr="0073483F">
        <w:rPr>
          <w:rFonts w:ascii="Arial" w:hAnsi="Arial" w:cs="Arial"/>
          <w:bCs/>
        </w:rPr>
        <w:t xml:space="preserve">La </w:t>
      </w:r>
      <w:r w:rsidR="007822EF">
        <w:rPr>
          <w:rFonts w:ascii="Arial" w:hAnsi="Arial" w:cs="Arial"/>
          <w:bCs/>
        </w:rPr>
        <w:t>A</w:t>
      </w:r>
      <w:r w:rsidR="0073483F" w:rsidRPr="0073483F">
        <w:rPr>
          <w:rFonts w:ascii="Arial" w:hAnsi="Arial" w:cs="Arial"/>
          <w:bCs/>
        </w:rPr>
        <w:t xml:space="preserve">utoridad de </w:t>
      </w:r>
      <w:r w:rsidR="007822EF">
        <w:rPr>
          <w:rFonts w:ascii="Arial" w:hAnsi="Arial" w:cs="Arial"/>
          <w:bCs/>
        </w:rPr>
        <w:t>A</w:t>
      </w:r>
      <w:r w:rsidR="0073483F" w:rsidRPr="0073483F">
        <w:rPr>
          <w:rFonts w:ascii="Arial" w:hAnsi="Arial" w:cs="Arial"/>
          <w:bCs/>
        </w:rPr>
        <w:t>plicación</w:t>
      </w:r>
      <w:r w:rsidR="00813FB5">
        <w:rPr>
          <w:rFonts w:ascii="Arial" w:hAnsi="Arial" w:cs="Arial"/>
          <w:bCs/>
        </w:rPr>
        <w:t xml:space="preserve"> de la presente ordenanza</w:t>
      </w:r>
      <w:r w:rsidR="0073483F" w:rsidRPr="0073483F">
        <w:rPr>
          <w:rFonts w:ascii="Arial" w:hAnsi="Arial" w:cs="Arial"/>
          <w:bCs/>
        </w:rPr>
        <w:t xml:space="preserve"> será la Dirección de Comercio de la Municipalidad de Villa la Angostura.</w:t>
      </w:r>
    </w:p>
    <w:p w:rsidR="00BF7E5D" w:rsidRDefault="00BF7E5D" w:rsidP="0073483F">
      <w:pPr>
        <w:jc w:val="both"/>
        <w:rPr>
          <w:rFonts w:ascii="Arial" w:hAnsi="Arial" w:cs="Arial"/>
          <w:bCs/>
        </w:rPr>
      </w:pPr>
    </w:p>
    <w:p w:rsidR="00813FB5" w:rsidRDefault="00BF7E5D" w:rsidP="0073483F">
      <w:pPr>
        <w:jc w:val="both"/>
        <w:rPr>
          <w:rFonts w:ascii="Arial" w:hAnsi="Arial" w:cs="Arial"/>
          <w:bCs/>
        </w:rPr>
      </w:pPr>
      <w:r w:rsidRPr="00BF7E5D">
        <w:rPr>
          <w:rFonts w:ascii="Arial" w:hAnsi="Arial" w:cs="Arial"/>
          <w:b/>
        </w:rPr>
        <w:t>ARTÍCULO 9:</w:t>
      </w:r>
      <w:r>
        <w:rPr>
          <w:rFonts w:ascii="Arial" w:hAnsi="Arial" w:cs="Arial"/>
          <w:bCs/>
        </w:rPr>
        <w:t xml:space="preserve"> </w:t>
      </w:r>
      <w:r w:rsidRPr="00BF7E5D">
        <w:rPr>
          <w:rFonts w:ascii="Arial" w:hAnsi="Arial" w:cs="Arial"/>
          <w:b/>
        </w:rPr>
        <w:t>PROMOTOR AMBIENTAL.</w:t>
      </w:r>
      <w:r>
        <w:rPr>
          <w:rFonts w:ascii="Arial" w:hAnsi="Arial" w:cs="Arial"/>
          <w:bCs/>
        </w:rPr>
        <w:t xml:space="preserve"> </w:t>
      </w:r>
      <w:r w:rsidR="0073483F" w:rsidRPr="0073483F">
        <w:rPr>
          <w:rFonts w:ascii="Arial" w:hAnsi="Arial" w:cs="Arial"/>
          <w:bCs/>
        </w:rPr>
        <w:t>La autoridad de aplicación designar</w:t>
      </w:r>
      <w:r w:rsidR="00F82260">
        <w:rPr>
          <w:rFonts w:ascii="Arial" w:hAnsi="Arial" w:cs="Arial"/>
          <w:bCs/>
        </w:rPr>
        <w:t>á</w:t>
      </w:r>
      <w:r w:rsidR="0073483F" w:rsidRPr="0073483F">
        <w:rPr>
          <w:rFonts w:ascii="Arial" w:hAnsi="Arial" w:cs="Arial"/>
          <w:bCs/>
        </w:rPr>
        <w:t xml:space="preserve"> un promotor ambiental</w:t>
      </w:r>
      <w:r w:rsidR="00813FB5">
        <w:rPr>
          <w:rFonts w:ascii="Arial" w:hAnsi="Arial" w:cs="Arial"/>
          <w:bCs/>
        </w:rPr>
        <w:t xml:space="preserve"> y/o promotores ambientales que fiscalizaran el cumplimiento de la presente ordenanza.</w:t>
      </w:r>
    </w:p>
    <w:p w:rsidR="00813FB5" w:rsidRDefault="00813FB5" w:rsidP="00813FB5">
      <w:pPr>
        <w:jc w:val="both"/>
        <w:rPr>
          <w:rFonts w:ascii="Arial" w:hAnsi="Arial" w:cs="Arial"/>
          <w:bCs/>
        </w:rPr>
      </w:pPr>
    </w:p>
    <w:p w:rsidR="00813FB5" w:rsidRDefault="00BF7E5D" w:rsidP="00813FB5">
      <w:pPr>
        <w:jc w:val="both"/>
        <w:rPr>
          <w:rFonts w:ascii="Arial" w:hAnsi="Arial" w:cs="Arial"/>
          <w:bCs/>
        </w:rPr>
      </w:pPr>
      <w:r>
        <w:rPr>
          <w:rFonts w:ascii="Arial" w:hAnsi="Arial" w:cs="Arial"/>
          <w:bCs/>
        </w:rPr>
        <w:t>El promotor ambiental será encargado de generar y</w:t>
      </w:r>
      <w:r w:rsidR="00813FB5">
        <w:rPr>
          <w:rFonts w:ascii="Arial" w:hAnsi="Arial" w:cs="Arial"/>
          <w:bCs/>
        </w:rPr>
        <w:t xml:space="preserve"> promover acciones de publicidad para los comercios que se adecuen a la </w:t>
      </w:r>
      <w:r>
        <w:rPr>
          <w:rFonts w:ascii="Arial" w:hAnsi="Arial" w:cs="Arial"/>
          <w:bCs/>
        </w:rPr>
        <w:t>presente ordenanza.</w:t>
      </w:r>
    </w:p>
    <w:p w:rsidR="00813FB5" w:rsidRDefault="00813FB5" w:rsidP="00813FB5">
      <w:pPr>
        <w:jc w:val="both"/>
        <w:rPr>
          <w:rFonts w:ascii="Arial" w:hAnsi="Arial" w:cs="Arial"/>
          <w:bCs/>
        </w:rPr>
      </w:pPr>
    </w:p>
    <w:p w:rsidR="00813FB5" w:rsidRDefault="00BF7E5D" w:rsidP="00813FB5">
      <w:pPr>
        <w:jc w:val="both"/>
        <w:rPr>
          <w:rFonts w:ascii="Arial" w:hAnsi="Arial" w:cs="Arial"/>
          <w:bCs/>
        </w:rPr>
      </w:pPr>
      <w:r>
        <w:rPr>
          <w:rFonts w:ascii="Arial" w:hAnsi="Arial" w:cs="Arial"/>
          <w:bCs/>
        </w:rPr>
        <w:t>El promotor ambiental deberá o</w:t>
      </w:r>
      <w:r w:rsidR="00813FB5">
        <w:rPr>
          <w:rFonts w:ascii="Arial" w:hAnsi="Arial" w:cs="Arial"/>
          <w:bCs/>
        </w:rPr>
        <w:t xml:space="preserve">rganizar junto con organizaciones intermedias </w:t>
      </w:r>
      <w:proofErr w:type="gramStart"/>
      <w:r w:rsidR="00813FB5">
        <w:rPr>
          <w:rFonts w:ascii="Arial" w:hAnsi="Arial" w:cs="Arial"/>
          <w:bCs/>
        </w:rPr>
        <w:t>publicas</w:t>
      </w:r>
      <w:proofErr w:type="gramEnd"/>
      <w:r w:rsidR="00813FB5">
        <w:rPr>
          <w:rFonts w:ascii="Arial" w:hAnsi="Arial" w:cs="Arial"/>
          <w:bCs/>
        </w:rPr>
        <w:t xml:space="preserve"> y/o privadas la implementación de acciones de concientización en colegios</w:t>
      </w:r>
      <w:r>
        <w:rPr>
          <w:rFonts w:ascii="Arial" w:hAnsi="Arial" w:cs="Arial"/>
          <w:bCs/>
        </w:rPr>
        <w:t xml:space="preserve">, </w:t>
      </w:r>
      <w:r w:rsidR="00813FB5">
        <w:rPr>
          <w:rFonts w:ascii="Arial" w:hAnsi="Arial" w:cs="Arial"/>
          <w:bCs/>
        </w:rPr>
        <w:t xml:space="preserve">en </w:t>
      </w:r>
      <w:r>
        <w:rPr>
          <w:rFonts w:ascii="Arial" w:hAnsi="Arial" w:cs="Arial"/>
          <w:bCs/>
        </w:rPr>
        <w:t>la Municipalidad y sus dependencias</w:t>
      </w:r>
      <w:r w:rsidR="00813FB5">
        <w:rPr>
          <w:rFonts w:ascii="Arial" w:hAnsi="Arial" w:cs="Arial"/>
          <w:bCs/>
        </w:rPr>
        <w:t>,</w:t>
      </w:r>
      <w:r>
        <w:rPr>
          <w:rFonts w:ascii="Arial" w:hAnsi="Arial" w:cs="Arial"/>
          <w:bCs/>
        </w:rPr>
        <w:t xml:space="preserve"> en la Fiesta</w:t>
      </w:r>
      <w:r w:rsidR="00813FB5">
        <w:rPr>
          <w:rFonts w:ascii="Arial" w:hAnsi="Arial" w:cs="Arial"/>
          <w:bCs/>
        </w:rPr>
        <w:t xml:space="preserve"> de los </w:t>
      </w:r>
      <w:r>
        <w:rPr>
          <w:rFonts w:ascii="Arial" w:hAnsi="Arial" w:cs="Arial"/>
          <w:bCs/>
        </w:rPr>
        <w:t>J</w:t>
      </w:r>
      <w:r w:rsidR="00813FB5">
        <w:rPr>
          <w:rFonts w:ascii="Arial" w:hAnsi="Arial" w:cs="Arial"/>
          <w:bCs/>
        </w:rPr>
        <w:t xml:space="preserve">ardines, </w:t>
      </w:r>
      <w:r>
        <w:rPr>
          <w:rFonts w:ascii="Arial" w:hAnsi="Arial" w:cs="Arial"/>
          <w:bCs/>
        </w:rPr>
        <w:t xml:space="preserve">Angostura Fest y otras. </w:t>
      </w:r>
      <w:r w:rsidR="00813FB5">
        <w:rPr>
          <w:rFonts w:ascii="Arial" w:hAnsi="Arial" w:cs="Arial"/>
          <w:bCs/>
        </w:rPr>
        <w:t xml:space="preserve">  </w:t>
      </w:r>
    </w:p>
    <w:p w:rsidR="00813FB5" w:rsidRDefault="00813FB5" w:rsidP="00813FB5">
      <w:pPr>
        <w:jc w:val="both"/>
        <w:rPr>
          <w:rFonts w:ascii="Arial" w:hAnsi="Arial" w:cs="Arial"/>
          <w:bCs/>
        </w:rPr>
      </w:pPr>
    </w:p>
    <w:p w:rsidR="00813FB5" w:rsidRDefault="00BF7E5D" w:rsidP="00813FB5">
      <w:pPr>
        <w:jc w:val="both"/>
        <w:rPr>
          <w:rFonts w:ascii="Arial" w:hAnsi="Arial" w:cs="Arial"/>
          <w:bCs/>
        </w:rPr>
      </w:pPr>
      <w:r>
        <w:rPr>
          <w:rFonts w:ascii="Arial" w:hAnsi="Arial" w:cs="Arial"/>
          <w:bCs/>
        </w:rPr>
        <w:t>El promotor ambiental deberá investigar</w:t>
      </w:r>
      <w:r w:rsidR="00813FB5">
        <w:rPr>
          <w:rFonts w:ascii="Arial" w:hAnsi="Arial" w:cs="Arial"/>
          <w:bCs/>
        </w:rPr>
        <w:t xml:space="preserve"> líneas de</w:t>
      </w:r>
      <w:r>
        <w:rPr>
          <w:rFonts w:ascii="Arial" w:hAnsi="Arial" w:cs="Arial"/>
          <w:bCs/>
        </w:rPr>
        <w:t xml:space="preserve"> créditos o subsidios</w:t>
      </w:r>
      <w:r w:rsidR="000B338C">
        <w:rPr>
          <w:rFonts w:ascii="Arial" w:hAnsi="Arial" w:cs="Arial"/>
          <w:bCs/>
        </w:rPr>
        <w:t xml:space="preserve"> y/o</w:t>
      </w:r>
      <w:r w:rsidR="00813FB5">
        <w:rPr>
          <w:rFonts w:ascii="Arial" w:hAnsi="Arial" w:cs="Arial"/>
          <w:bCs/>
        </w:rPr>
        <w:t xml:space="preserve"> bajadas de programas provinciales y nacionales en base a la materia.</w:t>
      </w:r>
    </w:p>
    <w:p w:rsidR="00813FB5" w:rsidRDefault="00813FB5" w:rsidP="0073483F">
      <w:pPr>
        <w:jc w:val="both"/>
        <w:rPr>
          <w:rFonts w:ascii="Arial" w:hAnsi="Arial" w:cs="Arial"/>
          <w:bCs/>
        </w:rPr>
      </w:pPr>
    </w:p>
    <w:p w:rsidR="003E4D36" w:rsidRDefault="003E4D36" w:rsidP="003E4D36">
      <w:pPr>
        <w:jc w:val="both"/>
        <w:rPr>
          <w:rFonts w:ascii="Arial" w:hAnsi="Arial" w:cs="Arial"/>
          <w:bCs/>
        </w:rPr>
      </w:pPr>
    </w:p>
    <w:p w:rsidR="003E4D36" w:rsidRDefault="003E4D36" w:rsidP="003E4D36">
      <w:pPr>
        <w:jc w:val="both"/>
        <w:rPr>
          <w:rFonts w:ascii="Arial" w:hAnsi="Arial" w:cs="Arial"/>
          <w:bCs/>
        </w:rPr>
      </w:pPr>
      <w:r>
        <w:rPr>
          <w:rFonts w:ascii="Arial" w:hAnsi="Arial" w:cs="Arial"/>
          <w:b/>
        </w:rPr>
        <w:t xml:space="preserve">ARTÍCULO </w:t>
      </w:r>
      <w:r w:rsidR="00BF7E5D">
        <w:rPr>
          <w:rFonts w:ascii="Arial" w:hAnsi="Arial" w:cs="Arial"/>
          <w:b/>
        </w:rPr>
        <w:t>10</w:t>
      </w:r>
      <w:r w:rsidRPr="007F480D">
        <w:rPr>
          <w:rFonts w:ascii="Arial" w:hAnsi="Arial" w:cs="Arial"/>
          <w:b/>
        </w:rPr>
        <w:t>°</w:t>
      </w:r>
      <w:r w:rsidR="00D1751D" w:rsidRPr="007F480D">
        <w:rPr>
          <w:rFonts w:ascii="Arial" w:hAnsi="Arial" w:cs="Arial"/>
          <w:b/>
        </w:rPr>
        <w:t>:</w:t>
      </w:r>
      <w:r w:rsidR="00D1751D">
        <w:rPr>
          <w:rFonts w:ascii="Arial" w:hAnsi="Arial" w:cs="Arial"/>
          <w:bCs/>
        </w:rPr>
        <w:t xml:space="preserve"> La</w:t>
      </w:r>
      <w:r w:rsidR="00443DCB">
        <w:rPr>
          <w:rFonts w:ascii="Arial" w:hAnsi="Arial" w:cs="Arial"/>
          <w:bCs/>
        </w:rPr>
        <w:t xml:space="preserve"> </w:t>
      </w:r>
      <w:r w:rsidR="00BF7E5D">
        <w:rPr>
          <w:rFonts w:ascii="Arial" w:hAnsi="Arial" w:cs="Arial"/>
          <w:bCs/>
        </w:rPr>
        <w:t>autoridad de aplicación</w:t>
      </w:r>
      <w:r w:rsidR="00D62363">
        <w:rPr>
          <w:rFonts w:ascii="Arial" w:hAnsi="Arial" w:cs="Arial"/>
          <w:bCs/>
        </w:rPr>
        <w:t xml:space="preserve"> </w:t>
      </w:r>
      <w:r>
        <w:rPr>
          <w:rFonts w:ascii="Arial" w:hAnsi="Arial" w:cs="Arial"/>
          <w:bCs/>
        </w:rPr>
        <w:t xml:space="preserve">habilitará un registro de comercios o entidades que realicen actividad comercial cuya actividad esté relacionada con el sector de salud privada no pudieran eliminar el uso de vasos y envases plásticos de un solo uso por razones de salubridad debidamente justificadas, debiendo la autoridad de aplicación otorgar las autorizaciones si correspondiesen. </w:t>
      </w:r>
    </w:p>
    <w:p w:rsidR="003E4D36" w:rsidRPr="00F0640D" w:rsidRDefault="003E4D36" w:rsidP="003E4D36">
      <w:pPr>
        <w:jc w:val="both"/>
        <w:rPr>
          <w:rFonts w:ascii="Arial" w:hAnsi="Arial" w:cs="Arial"/>
          <w:b/>
          <w:bCs/>
        </w:rPr>
      </w:pPr>
    </w:p>
    <w:p w:rsidR="003E4D36" w:rsidRDefault="003E4D36" w:rsidP="003E4D36">
      <w:pPr>
        <w:jc w:val="both"/>
        <w:rPr>
          <w:rFonts w:ascii="Arial" w:hAnsi="Arial" w:cs="Arial"/>
          <w:bCs/>
        </w:rPr>
      </w:pPr>
      <w:r w:rsidRPr="00F0640D">
        <w:rPr>
          <w:rFonts w:ascii="Arial" w:hAnsi="Arial" w:cs="Arial"/>
          <w:b/>
          <w:bCs/>
        </w:rPr>
        <w:t>ARTICULO 1</w:t>
      </w:r>
      <w:r w:rsidR="00BF7E5D">
        <w:rPr>
          <w:rFonts w:ascii="Arial" w:hAnsi="Arial" w:cs="Arial"/>
          <w:b/>
          <w:bCs/>
        </w:rPr>
        <w:t>1</w:t>
      </w:r>
      <w:r w:rsidRPr="00F0640D">
        <w:rPr>
          <w:rFonts w:ascii="Arial" w:hAnsi="Arial" w:cs="Arial"/>
          <w:b/>
          <w:bCs/>
        </w:rPr>
        <w:t>°: INVITASE</w:t>
      </w:r>
      <w:r>
        <w:rPr>
          <w:rFonts w:ascii="Arial" w:hAnsi="Arial" w:cs="Arial"/>
          <w:bCs/>
        </w:rPr>
        <w:t xml:space="preserve"> </w:t>
      </w:r>
      <w:r w:rsidR="00C06673">
        <w:rPr>
          <w:rFonts w:ascii="Arial" w:hAnsi="Arial" w:cs="Arial"/>
          <w:bCs/>
        </w:rPr>
        <w:t>a dar cumplimiento de la presente ordenanza</w:t>
      </w:r>
      <w:r w:rsidR="00550AAD">
        <w:rPr>
          <w:rFonts w:ascii="Arial" w:hAnsi="Arial" w:cs="Arial"/>
          <w:bCs/>
        </w:rPr>
        <w:t xml:space="preserve"> </w:t>
      </w:r>
      <w:r>
        <w:rPr>
          <w:rFonts w:ascii="Arial" w:hAnsi="Arial" w:cs="Arial"/>
          <w:bCs/>
        </w:rPr>
        <w:t xml:space="preserve">a la </w:t>
      </w:r>
      <w:r w:rsidR="00C06673">
        <w:rPr>
          <w:rFonts w:ascii="Arial" w:hAnsi="Arial" w:cs="Arial"/>
          <w:bCs/>
        </w:rPr>
        <w:t>A</w:t>
      </w:r>
      <w:r>
        <w:rPr>
          <w:rFonts w:ascii="Arial" w:hAnsi="Arial" w:cs="Arial"/>
          <w:bCs/>
        </w:rPr>
        <w:t xml:space="preserve">dministración </w:t>
      </w:r>
      <w:r w:rsidR="00C06673">
        <w:rPr>
          <w:rFonts w:ascii="Arial" w:hAnsi="Arial" w:cs="Arial"/>
          <w:bCs/>
        </w:rPr>
        <w:t>P</w:t>
      </w:r>
      <w:r>
        <w:rPr>
          <w:rFonts w:ascii="Arial" w:hAnsi="Arial" w:cs="Arial"/>
          <w:bCs/>
        </w:rPr>
        <w:t xml:space="preserve">ública </w:t>
      </w:r>
      <w:r w:rsidR="00C06673">
        <w:rPr>
          <w:rFonts w:ascii="Arial" w:hAnsi="Arial" w:cs="Arial"/>
          <w:bCs/>
        </w:rPr>
        <w:t>M</w:t>
      </w:r>
      <w:r>
        <w:rPr>
          <w:rFonts w:ascii="Arial" w:hAnsi="Arial" w:cs="Arial"/>
          <w:bCs/>
        </w:rPr>
        <w:t xml:space="preserve">unicipal de Villa la Angostura </w:t>
      </w:r>
      <w:r w:rsidR="00C06673">
        <w:rPr>
          <w:rFonts w:ascii="Arial" w:hAnsi="Arial" w:cs="Arial"/>
          <w:bCs/>
        </w:rPr>
        <w:t>y todas sus dependencias.</w:t>
      </w:r>
    </w:p>
    <w:p w:rsidR="003E4D36" w:rsidRDefault="003E4D36" w:rsidP="003E4D36">
      <w:pPr>
        <w:rPr>
          <w:rFonts w:ascii="Arial" w:hAnsi="Arial" w:cs="Arial"/>
        </w:rPr>
      </w:pPr>
    </w:p>
    <w:p w:rsidR="003E4D36" w:rsidRDefault="003E4D36" w:rsidP="003E4D36">
      <w:pPr>
        <w:jc w:val="both"/>
        <w:rPr>
          <w:rFonts w:ascii="Arial" w:hAnsi="Arial" w:cs="Arial"/>
          <w:b/>
          <w:bCs/>
        </w:rPr>
      </w:pPr>
      <w:r>
        <w:rPr>
          <w:rFonts w:ascii="Arial" w:hAnsi="Arial" w:cs="Arial"/>
          <w:b/>
          <w:bCs/>
        </w:rPr>
        <w:t>ARTÍCULO 1</w:t>
      </w:r>
      <w:r w:rsidR="00BF7E5D">
        <w:rPr>
          <w:rFonts w:ascii="Arial" w:hAnsi="Arial" w:cs="Arial"/>
          <w:b/>
          <w:bCs/>
        </w:rPr>
        <w:t>2</w:t>
      </w:r>
      <w:r>
        <w:rPr>
          <w:rFonts w:ascii="Arial" w:hAnsi="Arial" w:cs="Arial"/>
          <w:b/>
          <w:bCs/>
        </w:rPr>
        <w:t xml:space="preserve">°: COMUNIQUESE </w:t>
      </w:r>
      <w:r w:rsidRPr="007F480D">
        <w:rPr>
          <w:rFonts w:ascii="Arial" w:hAnsi="Arial" w:cs="Arial"/>
        </w:rPr>
        <w:t>a la Cámara de Comercio de Villa la Angostura</w:t>
      </w:r>
    </w:p>
    <w:p w:rsidR="003E4D36" w:rsidRDefault="003E4D36" w:rsidP="003E4D36">
      <w:pPr>
        <w:jc w:val="both"/>
        <w:rPr>
          <w:rFonts w:ascii="Arial" w:hAnsi="Arial" w:cs="Arial"/>
          <w:b/>
          <w:bCs/>
        </w:rPr>
      </w:pPr>
    </w:p>
    <w:p w:rsidR="003E4D36" w:rsidRDefault="003E4D36" w:rsidP="003E4D36">
      <w:pPr>
        <w:jc w:val="both"/>
        <w:rPr>
          <w:rFonts w:ascii="Arial" w:hAnsi="Arial" w:cs="Arial"/>
        </w:rPr>
      </w:pPr>
      <w:r>
        <w:rPr>
          <w:rFonts w:ascii="Arial" w:hAnsi="Arial" w:cs="Arial"/>
          <w:b/>
        </w:rPr>
        <w:t>ARTÍCULO 1</w:t>
      </w:r>
      <w:r w:rsidR="00BF7E5D">
        <w:rPr>
          <w:rFonts w:ascii="Arial" w:hAnsi="Arial" w:cs="Arial"/>
          <w:b/>
        </w:rPr>
        <w:t>3</w:t>
      </w:r>
      <w:r w:rsidRPr="006E3902">
        <w:rPr>
          <w:rFonts w:ascii="Arial" w:hAnsi="Arial" w:cs="Arial"/>
          <w:b/>
        </w:rPr>
        <w:t>°: COMUNIQUESE</w:t>
      </w:r>
      <w:r>
        <w:rPr>
          <w:rFonts w:ascii="Arial" w:hAnsi="Arial" w:cs="Arial"/>
        </w:rPr>
        <w:t xml:space="preserve"> a la Secretar</w:t>
      </w:r>
      <w:r w:rsidR="00C06673">
        <w:rPr>
          <w:rFonts w:ascii="Arial" w:hAnsi="Arial" w:cs="Arial"/>
        </w:rPr>
        <w:t>í</w:t>
      </w:r>
      <w:r>
        <w:rPr>
          <w:rFonts w:ascii="Arial" w:hAnsi="Arial" w:cs="Arial"/>
        </w:rPr>
        <w:t>a de Economía de la Municipalidad de Villa la Angostura.</w:t>
      </w:r>
    </w:p>
    <w:p w:rsidR="003E4D36" w:rsidRDefault="003E4D36" w:rsidP="003E4D36">
      <w:pPr>
        <w:jc w:val="both"/>
        <w:rPr>
          <w:rFonts w:ascii="Arial" w:hAnsi="Arial" w:cs="Arial"/>
        </w:rPr>
      </w:pPr>
    </w:p>
    <w:p w:rsidR="005C0C4E" w:rsidRDefault="003E4D36" w:rsidP="003E4D36">
      <w:pPr>
        <w:jc w:val="both"/>
        <w:rPr>
          <w:rFonts w:ascii="Arial" w:hAnsi="Arial" w:cs="Arial"/>
        </w:rPr>
      </w:pPr>
      <w:r>
        <w:rPr>
          <w:rFonts w:ascii="Arial" w:hAnsi="Arial" w:cs="Arial"/>
          <w:b/>
        </w:rPr>
        <w:t>ARTÍCULO 1</w:t>
      </w:r>
      <w:r w:rsidR="00BF7E5D">
        <w:rPr>
          <w:rFonts w:ascii="Arial" w:hAnsi="Arial" w:cs="Arial"/>
          <w:b/>
        </w:rPr>
        <w:t>4</w:t>
      </w:r>
      <w:r>
        <w:rPr>
          <w:rFonts w:ascii="Arial" w:hAnsi="Arial" w:cs="Arial"/>
          <w:b/>
        </w:rPr>
        <w:t xml:space="preserve">°: PASE </w:t>
      </w:r>
      <w:r>
        <w:rPr>
          <w:rFonts w:ascii="Arial" w:hAnsi="Arial" w:cs="Arial"/>
        </w:rPr>
        <w:t xml:space="preserve">al Departamento Ejecutivo Municipal para su promulgación. Regístrese. Publíquese. Cumplido. </w:t>
      </w:r>
    </w:p>
    <w:p w:rsidR="003E4D36" w:rsidRDefault="00562AEF" w:rsidP="003E4D36">
      <w:pPr>
        <w:jc w:val="both"/>
        <w:rPr>
          <w:rFonts w:ascii="Arial" w:hAnsi="Arial" w:cs="Arial"/>
        </w:rPr>
      </w:pPr>
      <w:r>
        <w:rPr>
          <w:rFonts w:ascii="Arial" w:hAnsi="Arial" w:cs="Arial"/>
        </w:rPr>
        <w:t>Archívese. -</w:t>
      </w:r>
    </w:p>
    <w:p w:rsidR="003E4D36" w:rsidRDefault="003E4D36" w:rsidP="003E4D36">
      <w:pPr>
        <w:jc w:val="both"/>
        <w:rPr>
          <w:rFonts w:ascii="Arial" w:hAnsi="Arial" w:cs="Arial"/>
          <w:b/>
        </w:rPr>
      </w:pPr>
    </w:p>
    <w:p w:rsidR="003E4D36" w:rsidRPr="002B5085" w:rsidRDefault="003E4D36" w:rsidP="003E4D36">
      <w:pPr>
        <w:jc w:val="both"/>
        <w:rPr>
          <w:rFonts w:ascii="Arial" w:hAnsi="Arial" w:cs="Arial"/>
          <w:b/>
        </w:rPr>
      </w:pPr>
    </w:p>
    <w:p w:rsidR="003E4D36" w:rsidRDefault="003E4D36" w:rsidP="00F83D0A">
      <w:pPr>
        <w:tabs>
          <w:tab w:val="left" w:pos="2835"/>
        </w:tabs>
        <w:rPr>
          <w:rFonts w:ascii="Arial" w:hAnsi="Arial" w:cs="Arial"/>
        </w:rPr>
      </w:pPr>
    </w:p>
    <w:p w:rsidR="003E4D36" w:rsidRPr="00252EE5" w:rsidRDefault="003E4D36" w:rsidP="003E4D36">
      <w:pPr>
        <w:tabs>
          <w:tab w:val="left" w:pos="2835"/>
        </w:tabs>
        <w:jc w:val="center"/>
        <w:rPr>
          <w:rFonts w:ascii="Arial" w:hAnsi="Arial" w:cs="Arial"/>
          <w:color w:val="000000"/>
        </w:rPr>
      </w:pPr>
      <w:r w:rsidRPr="00252EE5">
        <w:rPr>
          <w:rFonts w:ascii="Arial" w:hAnsi="Arial" w:cs="Arial"/>
        </w:rPr>
        <w:t xml:space="preserve">Dada en la Sala de Sesiones Don Humberto Rolando del Concejo Deliberante, a </w:t>
      </w:r>
      <w:r>
        <w:rPr>
          <w:rFonts w:ascii="Arial" w:hAnsi="Arial" w:cs="Arial"/>
        </w:rPr>
        <w:t xml:space="preserve">los                del mes de     </w:t>
      </w:r>
      <w:r w:rsidR="00F83D0A">
        <w:rPr>
          <w:rFonts w:ascii="Arial" w:hAnsi="Arial" w:cs="Arial"/>
        </w:rPr>
        <w:t xml:space="preserve">    </w:t>
      </w:r>
      <w:r>
        <w:rPr>
          <w:rFonts w:ascii="Arial" w:hAnsi="Arial" w:cs="Arial"/>
        </w:rPr>
        <w:t xml:space="preserve">     de 2022, en Sesión Ordinaria N° </w:t>
      </w:r>
      <w:r w:rsidR="00F83D0A">
        <w:rPr>
          <w:rFonts w:ascii="Arial" w:hAnsi="Arial" w:cs="Arial"/>
        </w:rPr>
        <w:t xml:space="preserve"> </w:t>
      </w:r>
      <w:r>
        <w:rPr>
          <w:rFonts w:ascii="Arial" w:hAnsi="Arial" w:cs="Arial"/>
        </w:rPr>
        <w:t xml:space="preserve">  </w:t>
      </w:r>
      <w:r w:rsidRPr="00252EE5">
        <w:rPr>
          <w:rFonts w:ascii="Arial" w:hAnsi="Arial" w:cs="Arial"/>
        </w:rPr>
        <w:t>, Acta N°</w:t>
      </w:r>
      <w:r>
        <w:rPr>
          <w:rFonts w:ascii="Arial" w:hAnsi="Arial" w:cs="Arial"/>
        </w:rPr>
        <w:t xml:space="preserve">         </w:t>
      </w:r>
      <w:r w:rsidRPr="00252EE5">
        <w:rPr>
          <w:rFonts w:ascii="Arial" w:hAnsi="Arial" w:cs="Arial"/>
        </w:rPr>
        <w:t>-</w:t>
      </w:r>
    </w:p>
    <w:p w:rsidR="003E4D36" w:rsidRPr="009810A5" w:rsidRDefault="003E4D36" w:rsidP="003E4D36">
      <w:pPr>
        <w:rPr>
          <w:rFonts w:ascii="Arial" w:hAnsi="Arial" w:cs="Arial"/>
        </w:rPr>
      </w:pPr>
    </w:p>
    <w:p w:rsidR="003E4D36" w:rsidRDefault="003E4D36" w:rsidP="003E4D36">
      <w:pPr>
        <w:tabs>
          <w:tab w:val="left" w:pos="2835"/>
        </w:tabs>
        <w:jc w:val="center"/>
        <w:rPr>
          <w:rFonts w:ascii="Arial" w:hAnsi="Arial" w:cs="Arial"/>
        </w:rPr>
      </w:pPr>
    </w:p>
    <w:p w:rsidR="003E4D36" w:rsidRDefault="003E4D36" w:rsidP="003E4D36">
      <w:pPr>
        <w:tabs>
          <w:tab w:val="left" w:pos="2835"/>
        </w:tabs>
        <w:rPr>
          <w:rFonts w:ascii="Arial" w:hAnsi="Arial" w:cs="Arial"/>
        </w:rPr>
      </w:pPr>
      <w:r w:rsidRPr="00E76468">
        <w:rPr>
          <w:rFonts w:ascii="Arial" w:hAnsi="Arial" w:cs="Arial"/>
          <w:lang w:val="es-AR"/>
        </w:rPr>
        <w:tab/>
      </w:r>
      <w:r w:rsidRPr="00E76468">
        <w:rPr>
          <w:rFonts w:ascii="Arial" w:hAnsi="Arial" w:cs="Arial"/>
          <w:lang w:val="es-AR"/>
        </w:rPr>
        <w:tab/>
      </w:r>
    </w:p>
    <w:p w:rsidR="003E4D36" w:rsidRPr="00443DCB" w:rsidRDefault="00443DCB" w:rsidP="003E4D36">
      <w:pPr>
        <w:tabs>
          <w:tab w:val="left" w:pos="2880"/>
        </w:tabs>
        <w:jc w:val="both"/>
        <w:outlineLvl w:val="0"/>
        <w:rPr>
          <w:rFonts w:ascii="Arial" w:hAnsi="Arial" w:cs="Arial"/>
          <w:lang w:val="es-AR"/>
        </w:rPr>
      </w:pPr>
      <w:r w:rsidRPr="00443DCB">
        <w:rPr>
          <w:rFonts w:ascii="Arial" w:hAnsi="Arial" w:cs="Arial"/>
          <w:lang w:val="es-AR"/>
        </w:rPr>
        <w:t>Fdo. Walter Espíndola</w:t>
      </w:r>
      <w:r w:rsidR="003E4D36" w:rsidRPr="00443DCB">
        <w:rPr>
          <w:rFonts w:ascii="Arial" w:hAnsi="Arial" w:cs="Arial"/>
          <w:lang w:val="es-AR"/>
        </w:rPr>
        <w:t xml:space="preserve"> (Presidente CD)</w:t>
      </w:r>
      <w:r w:rsidR="003E4D36" w:rsidRPr="00443DCB">
        <w:rPr>
          <w:rFonts w:ascii="Arial" w:hAnsi="Arial" w:cs="Arial"/>
          <w:lang w:val="es-AR"/>
        </w:rPr>
        <w:tab/>
        <w:t xml:space="preserve">                    /2022</w:t>
      </w:r>
    </w:p>
    <w:p w:rsidR="003E4D36" w:rsidRDefault="00443DCB" w:rsidP="003E4D36">
      <w:pPr>
        <w:tabs>
          <w:tab w:val="left" w:pos="709"/>
          <w:tab w:val="left" w:pos="2835"/>
        </w:tabs>
        <w:rPr>
          <w:rFonts w:ascii="Arial" w:hAnsi="Arial" w:cs="Arial"/>
        </w:rPr>
      </w:pPr>
      <w:r>
        <w:rPr>
          <w:rFonts w:ascii="Arial" w:hAnsi="Arial" w:cs="Arial"/>
        </w:rPr>
        <w:t xml:space="preserve">Fdo. </w:t>
      </w:r>
      <w:proofErr w:type="spellStart"/>
      <w:r>
        <w:rPr>
          <w:rFonts w:ascii="Arial" w:hAnsi="Arial" w:cs="Arial"/>
        </w:rPr>
        <w:t>Analía</w:t>
      </w:r>
      <w:proofErr w:type="spellEnd"/>
      <w:r>
        <w:rPr>
          <w:rFonts w:ascii="Arial" w:hAnsi="Arial" w:cs="Arial"/>
        </w:rPr>
        <w:t xml:space="preserve"> </w:t>
      </w:r>
      <w:proofErr w:type="spellStart"/>
      <w:r>
        <w:rPr>
          <w:rFonts w:ascii="Arial" w:hAnsi="Arial" w:cs="Arial"/>
        </w:rPr>
        <w:t>Ollarce</w:t>
      </w:r>
      <w:proofErr w:type="spellEnd"/>
      <w:r w:rsidR="003E4D36">
        <w:rPr>
          <w:rFonts w:ascii="Arial" w:hAnsi="Arial" w:cs="Arial"/>
        </w:rPr>
        <w:t xml:space="preserve"> (Secretaria CD)</w:t>
      </w:r>
    </w:p>
    <w:p w:rsidR="003E4D36" w:rsidRDefault="003E4D36" w:rsidP="003E4D36"/>
    <w:p w:rsidR="006C6783" w:rsidRPr="003E4D36" w:rsidRDefault="006C6783" w:rsidP="003E4D36"/>
    <w:sectPr w:rsidR="006C6783" w:rsidRPr="003E4D36" w:rsidSect="00C62BCD">
      <w:headerReference w:type="even" r:id="rId8"/>
      <w:headerReference w:type="default" r:id="rId9"/>
      <w:type w:val="continuous"/>
      <w:pgSz w:w="12242" w:h="20163" w:code="5"/>
      <w:pgMar w:top="3150" w:right="851" w:bottom="1418"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65E4" w:rsidRDefault="00AC65E4">
      <w:r>
        <w:separator/>
      </w:r>
    </w:p>
  </w:endnote>
  <w:endnote w:type="continuationSeparator" w:id="1">
    <w:p w:rsidR="00AC65E4" w:rsidRDefault="00AC65E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Goudy">
    <w:altName w:val="Times New Roman"/>
    <w:charset w:val="00"/>
    <w:family w:val="roman"/>
    <w:pitch w:val="variable"/>
    <w:sig w:usb0="00000003" w:usb1="00000000" w:usb2="00000000" w:usb3="00000000" w:csb0="00000001" w:csb1="00000000"/>
  </w:font>
  <w:font w:name="BookmanOldStyle-Bold">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65E4" w:rsidRDefault="00AC65E4">
      <w:r>
        <w:separator/>
      </w:r>
    </w:p>
  </w:footnote>
  <w:footnote w:type="continuationSeparator" w:id="1">
    <w:p w:rsidR="00AC65E4" w:rsidRDefault="00AC65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E68" w:rsidRDefault="00A65E68">
    <w:pPr>
      <w:pStyle w:val="Encabezado"/>
    </w:pPr>
    <w:r>
      <w:rPr>
        <w:rFonts w:cs="Tahoma"/>
        <w:i/>
        <w:iCs/>
        <w:noProof/>
        <w:sz w:val="18"/>
        <w:szCs w:val="18"/>
        <w:lang w:val="es-AR" w:eastAsia="es-AR"/>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E68" w:rsidRDefault="00AC2A93" w:rsidP="003F01CA">
    <w:pPr>
      <w:pStyle w:val="Encabezado"/>
      <w:tabs>
        <w:tab w:val="clear" w:pos="4419"/>
        <w:tab w:val="clear" w:pos="8838"/>
        <w:tab w:val="left" w:pos="792"/>
        <w:tab w:val="left" w:pos="864"/>
        <w:tab w:val="left" w:pos="4590"/>
      </w:tabs>
      <w:rPr>
        <w:rFonts w:cs="Tahoma"/>
        <w:i/>
        <w:iCs/>
        <w:sz w:val="18"/>
        <w:szCs w:val="18"/>
      </w:rPr>
    </w:pPr>
    <w:r>
      <w:rPr>
        <w:rFonts w:cs="Tahoma"/>
        <w:i/>
        <w:iCs/>
        <w:noProof/>
        <w:sz w:val="18"/>
        <w:szCs w:val="18"/>
        <w:lang w:val="es-AR" w:eastAsia="es-AR"/>
      </w:rPr>
      <w:drawing>
        <wp:anchor distT="0" distB="0" distL="114300" distR="114300" simplePos="0" relativeHeight="251662336" behindDoc="0" locked="0" layoutInCell="1" allowOverlap="1">
          <wp:simplePos x="0" y="0"/>
          <wp:positionH relativeFrom="column">
            <wp:posOffset>2499360</wp:posOffset>
          </wp:positionH>
          <wp:positionV relativeFrom="paragraph">
            <wp:posOffset>502285</wp:posOffset>
          </wp:positionV>
          <wp:extent cx="1609725" cy="504825"/>
          <wp:effectExtent l="19050" t="0" r="9525" b="0"/>
          <wp:wrapNone/>
          <wp:docPr id="4" name="3 Imagen" descr="logo_mvla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logo_mvla2020.jpg"/>
                  <pic:cNvPicPr>
                    <a:picLocks noChangeAspect="1" noChangeArrowheads="1"/>
                  </pic:cNvPicPr>
                </pic:nvPicPr>
                <pic:blipFill>
                  <a:blip r:embed="rId1"/>
                  <a:srcRect/>
                  <a:stretch>
                    <a:fillRect/>
                  </a:stretch>
                </pic:blipFill>
                <pic:spPr bwMode="auto">
                  <a:xfrm>
                    <a:off x="0" y="0"/>
                    <a:ext cx="1609725" cy="504825"/>
                  </a:xfrm>
                  <a:prstGeom prst="rect">
                    <a:avLst/>
                  </a:prstGeom>
                  <a:noFill/>
                  <a:ln w="9525">
                    <a:noFill/>
                    <a:miter lim="800000"/>
                    <a:headEnd/>
                    <a:tailEnd/>
                  </a:ln>
                </pic:spPr>
              </pic:pic>
            </a:graphicData>
          </a:graphic>
        </wp:anchor>
      </w:drawing>
    </w:r>
    <w:r w:rsidR="00A65E68">
      <w:rPr>
        <w:rFonts w:cs="Tahoma"/>
        <w:i/>
        <w:iCs/>
        <w:noProof/>
        <w:sz w:val="18"/>
        <w:szCs w:val="18"/>
        <w:lang w:val="es-AR" w:eastAsia="es-AR"/>
      </w:rPr>
      <w:drawing>
        <wp:anchor distT="0" distB="0" distL="114300" distR="114300" simplePos="0" relativeHeight="251659264" behindDoc="0" locked="0" layoutInCell="1" allowOverlap="1">
          <wp:simplePos x="0" y="0"/>
          <wp:positionH relativeFrom="column">
            <wp:posOffset>-491490</wp:posOffset>
          </wp:positionH>
          <wp:positionV relativeFrom="paragraph">
            <wp:posOffset>-335915</wp:posOffset>
          </wp:positionV>
          <wp:extent cx="695325" cy="815340"/>
          <wp:effectExtent l="19050" t="0" r="9525" b="0"/>
          <wp:wrapTopAndBottom/>
          <wp:docPr id="3" name="Imagen 2"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
                  <pic:cNvPicPr>
                    <a:picLocks noChangeAspect="1" noChangeArrowheads="1"/>
                  </pic:cNvPicPr>
                </pic:nvPicPr>
                <pic:blipFill>
                  <a:blip r:embed="rId2"/>
                  <a:srcRect/>
                  <a:stretch>
                    <a:fillRect/>
                  </a:stretch>
                </pic:blipFill>
                <pic:spPr bwMode="auto">
                  <a:xfrm>
                    <a:off x="0" y="0"/>
                    <a:ext cx="695325" cy="815340"/>
                  </a:xfrm>
                  <a:prstGeom prst="rect">
                    <a:avLst/>
                  </a:prstGeom>
                  <a:noFill/>
                  <a:ln w="9525">
                    <a:noFill/>
                    <a:miter lim="800000"/>
                    <a:headEnd/>
                    <a:tailEnd/>
                  </a:ln>
                </pic:spPr>
              </pic:pic>
            </a:graphicData>
          </a:graphic>
        </wp:anchor>
      </w:drawing>
    </w:r>
    <w:r w:rsidR="00844ABB">
      <w:rPr>
        <w:rFonts w:cs="Tahoma"/>
        <w:i/>
        <w:iCs/>
        <w:noProof/>
        <w:sz w:val="18"/>
        <w:szCs w:val="18"/>
        <w:lang w:val="es-AR" w:eastAsia="es-AR"/>
      </w:rPr>
      <w:pict>
        <v:shapetype id="_x0000_t202" coordsize="21600,21600" o:spt="202" path="m,l,21600r21600,l21600,xe">
          <v:stroke joinstyle="miter"/>
          <v:path gradientshapeok="t" o:connecttype="rect"/>
        </v:shapetype>
        <v:shape id="Text Box 4" o:spid="_x0000_s1026" type="#_x0000_t202" style="position:absolute;margin-left:37.65pt;margin-top:-27.2pt;width:165.9pt;height:11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" stroked="f">
          <v:textbox>
            <w:txbxContent>
              <w:p w:rsidR="00A65E68" w:rsidRPr="00124049" w:rsidRDefault="00A65E68" w:rsidP="00804889">
                <w:pPr>
                  <w:rPr>
                    <w:rFonts w:cs="Tahoma"/>
                    <w:i/>
                    <w:iCs/>
                    <w:noProof/>
                    <w:sz w:val="16"/>
                    <w:szCs w:val="16"/>
                    <w:lang w:val="es-AR" w:eastAsia="es-AR"/>
                  </w:rPr>
                </w:pPr>
                <w:r w:rsidRPr="00124049">
                  <w:rPr>
                    <w:rFonts w:cs="Tahoma"/>
                    <w:i/>
                    <w:iCs/>
                    <w:noProof/>
                    <w:sz w:val="16"/>
                    <w:szCs w:val="16"/>
                    <w:lang w:val="es-AR" w:eastAsia="es-AR"/>
                  </w:rPr>
                  <w:t>Municipalidad de Villa la Angostura</w:t>
                </w:r>
              </w:p>
              <w:p w:rsidR="00A65E68" w:rsidRDefault="00A65E68" w:rsidP="00804889">
                <w:pPr>
                  <w:rPr>
                    <w:rFonts w:cs="Tahoma"/>
                    <w:i/>
                    <w:iCs/>
                    <w:noProof/>
                    <w:sz w:val="16"/>
                    <w:szCs w:val="16"/>
                    <w:lang w:val="es-AR" w:eastAsia="es-AR"/>
                  </w:rPr>
                </w:pPr>
              </w:p>
              <w:p w:rsidR="00A65E68" w:rsidRPr="00124049" w:rsidRDefault="00A65E68" w:rsidP="00804889">
                <w:pPr>
                  <w:rPr>
                    <w:rFonts w:cs="Tahoma"/>
                    <w:i/>
                    <w:iCs/>
                    <w:noProof/>
                    <w:sz w:val="16"/>
                    <w:szCs w:val="16"/>
                    <w:lang w:val="es-AR" w:eastAsia="es-AR"/>
                  </w:rPr>
                </w:pPr>
                <w:r w:rsidRPr="00124049">
                  <w:rPr>
                    <w:rFonts w:cs="Tahoma"/>
                    <w:i/>
                    <w:iCs/>
                    <w:noProof/>
                    <w:sz w:val="16"/>
                    <w:szCs w:val="16"/>
                    <w:lang w:val="es-AR" w:eastAsia="es-AR"/>
                  </w:rPr>
                  <w:t>Concejo de Deliberantes</w:t>
                </w:r>
              </w:p>
              <w:p w:rsidR="00A65E68" w:rsidRDefault="00A65E68" w:rsidP="00804889">
                <w:pPr>
                  <w:rPr>
                    <w:rFonts w:cs="Tahoma"/>
                    <w:i/>
                    <w:iCs/>
                    <w:noProof/>
                    <w:sz w:val="16"/>
                    <w:szCs w:val="16"/>
                    <w:lang w:val="es-AR" w:eastAsia="es-AR"/>
                  </w:rPr>
                </w:pPr>
              </w:p>
              <w:p w:rsidR="00A65E68" w:rsidRPr="00124049" w:rsidRDefault="00A65E68" w:rsidP="00804889">
                <w:pPr>
                  <w:rPr>
                    <w:rFonts w:cs="Tahoma"/>
                    <w:i/>
                    <w:iCs/>
                    <w:noProof/>
                    <w:sz w:val="16"/>
                    <w:szCs w:val="16"/>
                    <w:lang w:val="es-AR" w:eastAsia="es-AR"/>
                  </w:rPr>
                </w:pPr>
                <w:r w:rsidRPr="00124049">
                  <w:rPr>
                    <w:rFonts w:cs="Tahoma"/>
                    <w:i/>
                    <w:iCs/>
                    <w:noProof/>
                    <w:sz w:val="16"/>
                    <w:szCs w:val="16"/>
                    <w:lang w:val="es-AR" w:eastAsia="es-AR"/>
                  </w:rPr>
                  <w:t>Bvd. Nahuel Huapí</w:t>
                </w:r>
              </w:p>
              <w:p w:rsidR="00A65E68" w:rsidRDefault="00A65E68" w:rsidP="00804889">
                <w:pPr>
                  <w:rPr>
                    <w:rFonts w:cs="Tahoma"/>
                    <w:i/>
                    <w:iCs/>
                    <w:noProof/>
                    <w:sz w:val="16"/>
                    <w:szCs w:val="16"/>
                    <w:lang w:val="es-AR" w:eastAsia="es-AR"/>
                  </w:rPr>
                </w:pPr>
              </w:p>
              <w:p w:rsidR="00A65E68" w:rsidRPr="00124049" w:rsidRDefault="00A65E68" w:rsidP="00804889">
                <w:pPr>
                  <w:rPr>
                    <w:rFonts w:cs="Tahoma"/>
                    <w:i/>
                    <w:iCs/>
                    <w:noProof/>
                    <w:sz w:val="16"/>
                    <w:szCs w:val="16"/>
                    <w:lang w:val="es-AR" w:eastAsia="es-AR"/>
                  </w:rPr>
                </w:pPr>
                <w:r w:rsidRPr="00124049">
                  <w:rPr>
                    <w:rFonts w:cs="Tahoma"/>
                    <w:i/>
                    <w:iCs/>
                    <w:noProof/>
                    <w:sz w:val="16"/>
                    <w:szCs w:val="16"/>
                    <w:lang w:val="es-AR" w:eastAsia="es-AR"/>
                  </w:rPr>
                  <w:t>Telefax 0294-4494261</w:t>
                </w:r>
              </w:p>
              <w:p w:rsidR="00A65E68" w:rsidRPr="00124049" w:rsidRDefault="00A65E68" w:rsidP="00804889">
                <w:pPr>
                  <w:rPr>
                    <w:rFonts w:cs="Tahoma"/>
                    <w:i/>
                    <w:iCs/>
                    <w:noProof/>
                    <w:sz w:val="16"/>
                    <w:szCs w:val="16"/>
                    <w:lang w:val="es-AR" w:eastAsia="es-AR"/>
                  </w:rPr>
                </w:pPr>
                <w:r w:rsidRPr="00124049">
                  <w:rPr>
                    <w:rFonts w:cs="Tahoma"/>
                    <w:i/>
                    <w:iCs/>
                    <w:noProof/>
                    <w:sz w:val="16"/>
                    <w:szCs w:val="16"/>
                    <w:lang w:val="es-AR" w:eastAsia="es-AR"/>
                  </w:rPr>
                  <w:t>(8407) Villa la Angostura</w:t>
                </w:r>
              </w:p>
              <w:p w:rsidR="00A65E68" w:rsidRPr="006B2116" w:rsidRDefault="00A65E68" w:rsidP="00804889">
                <w:pPr>
                  <w:rPr>
                    <w:lang w:val="es-AR"/>
                  </w:rPr>
                </w:pPr>
              </w:p>
            </w:txbxContent>
          </v:textbox>
        </v:shape>
      </w:pict>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sidRPr="00804889">
      <w:rPr>
        <w:rFonts w:cs="Tahoma"/>
        <w:i/>
        <w:iCs/>
        <w:noProof/>
        <w:sz w:val="18"/>
        <w:szCs w:val="18"/>
        <w:lang w:val="es-AR" w:eastAsia="es-AR"/>
      </w:rPr>
      <w:drawing>
        <wp:inline distT="0" distB="0" distL="0" distR="0">
          <wp:extent cx="600075" cy="613870"/>
          <wp:effectExtent l="19050" t="0" r="9525" b="0"/>
          <wp:docPr id="2" name="Imagen 2" descr="http://rn24.com.ar/wp-content/uploads/2012/12/Logo-PJ-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http://rn24.com.ar/wp-content/uploads/2012/12/Logo-PJ-1.jpg"/>
                  <pic:cNvPicPr>
                    <a:picLocks noChangeAspect="1" noChangeArrowheads="1"/>
                  </pic:cNvPicPr>
                </pic:nvPicPr>
                <pic:blipFill>
                  <a:blip r:embed="rId3"/>
                  <a:srcRect/>
                  <a:stretch>
                    <a:fillRect/>
                  </a:stretch>
                </pic:blipFill>
                <pic:spPr bwMode="auto">
                  <a:xfrm>
                    <a:off x="0" y="0"/>
                    <a:ext cx="600075" cy="613870"/>
                  </a:xfrm>
                  <a:prstGeom prst="rect">
                    <a:avLst/>
                  </a:prstGeom>
                  <a:noFill/>
                  <a:ln w="9525">
                    <a:noFill/>
                    <a:miter lim="800000"/>
                    <a:headEnd/>
                    <a:tailEnd/>
                  </a:ln>
                </pic:spPr>
              </pic:pic>
            </a:graphicData>
          </a:graphic>
        </wp:inline>
      </w:drawing>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r w:rsidR="00A65E68">
      <w:rPr>
        <w:rFonts w:cs="Tahoma"/>
        <w:i/>
        <w:iCs/>
        <w:sz w:val="18"/>
        <w:szCs w:val="18"/>
      </w:rPr>
      <w:tab/>
    </w:r>
  </w:p>
  <w:p w:rsidR="00A65E68" w:rsidRDefault="00A65E68" w:rsidP="00804889">
    <w:pPr>
      <w:pStyle w:val="Encabezado"/>
      <w:tabs>
        <w:tab w:val="clear" w:pos="4419"/>
        <w:tab w:val="clear" w:pos="8838"/>
        <w:tab w:val="left" w:pos="792"/>
        <w:tab w:val="left" w:pos="864"/>
        <w:tab w:val="left" w:pos="8850"/>
      </w:tabs>
      <w:rPr>
        <w:rFonts w:cs="Tahoma"/>
        <w:i/>
        <w:iCs/>
        <w:sz w:val="18"/>
        <w:szCs w:val="18"/>
      </w:rPr>
    </w:pPr>
    <w:r>
      <w:rPr>
        <w:rFonts w:cs="Tahoma"/>
        <w:i/>
        <w:iCs/>
        <w:sz w:val="18"/>
        <w:szCs w:val="18"/>
      </w:rPr>
      <w:tab/>
    </w:r>
    <w:r>
      <w:rPr>
        <w:rFonts w:cs="Tahoma"/>
        <w:i/>
        <w:iCs/>
        <w:sz w:val="18"/>
        <w:szCs w:val="18"/>
      </w:rPr>
      <w:tab/>
    </w:r>
    <w:r>
      <w:rPr>
        <w:rFonts w:cs="Tahoma"/>
        <w:i/>
        <w:iCs/>
        <w:sz w:val="18"/>
        <w:szCs w:val="18"/>
      </w:rPr>
      <w:tab/>
    </w:r>
  </w:p>
  <w:p w:rsidR="00A65E68" w:rsidRDefault="00844ABB" w:rsidP="00804889">
    <w:pPr>
      <w:pStyle w:val="Encabezado"/>
      <w:tabs>
        <w:tab w:val="clear" w:pos="4419"/>
        <w:tab w:val="left" w:pos="4650"/>
        <w:tab w:val="left" w:pos="5616"/>
        <w:tab w:val="left" w:pos="8838"/>
      </w:tabs>
      <w:ind w:left="7788"/>
      <w:jc w:val="both"/>
      <w:rPr>
        <w:rFonts w:cs="Tahoma"/>
        <w:i/>
        <w:iCs/>
        <w:sz w:val="18"/>
        <w:szCs w:val="18"/>
      </w:rPr>
    </w:pPr>
    <w:r>
      <w:rPr>
        <w:rFonts w:cs="Tahoma"/>
        <w:i/>
        <w:iCs/>
        <w:noProof/>
        <w:sz w:val="18"/>
        <w:szCs w:val="18"/>
        <w:lang w:val="es-AR" w:eastAsia="es-AR"/>
      </w:rPr>
      <w:pict>
        <v:shape id="Text Box 5" o:spid="_x0000_s1027" type="#_x0000_t202" style="position:absolute;left:0;text-align:left;margin-left:371.05pt;margin-top:.3pt;width:181.25pt;height:2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" stroked="f">
          <v:textbox>
            <w:txbxContent>
              <w:p w:rsidR="00A65E68" w:rsidRPr="00B075BC" w:rsidRDefault="00A65E68" w:rsidP="00804889">
                <w:pPr>
                  <w:rPr>
                    <w:b/>
                    <w:sz w:val="20"/>
                    <w:szCs w:val="20"/>
                    <w:lang w:val="es-AR"/>
                  </w:rPr>
                </w:pPr>
                <w:r>
                  <w:rPr>
                    <w:sz w:val="20"/>
                    <w:szCs w:val="20"/>
                    <w:lang w:val="es-AR"/>
                  </w:rPr>
                  <w:t xml:space="preserve">    </w:t>
                </w:r>
                <w:r w:rsidRPr="00B075BC">
                  <w:rPr>
                    <w:b/>
                    <w:sz w:val="20"/>
                    <w:szCs w:val="20"/>
                    <w:lang w:val="es-AR"/>
                  </w:rPr>
                  <w:t>BLOQUE FRENTE DE TODOS</w:t>
                </w:r>
              </w:p>
            </w:txbxContent>
          </v:textbox>
        </v:shape>
      </w:pict>
    </w:r>
    <w:r w:rsidR="00A65E68">
      <w:rPr>
        <w:rFonts w:cs="Tahoma"/>
        <w:i/>
        <w:iCs/>
        <w:sz w:val="18"/>
        <w:szCs w:val="18"/>
      </w:rPr>
      <w:t xml:space="preserve">                                                   </w:t>
    </w:r>
    <w:r w:rsidR="00A65E68">
      <w:rPr>
        <w:rFonts w:cs="Tahoma"/>
        <w:i/>
        <w:iCs/>
        <w:sz w:val="18"/>
        <w:szCs w:val="18"/>
      </w:rPr>
      <w:tab/>
    </w:r>
    <w:r w:rsidR="00A65E68">
      <w:rPr>
        <w:rFonts w:cs="Tahoma"/>
        <w:i/>
        <w:iCs/>
        <w:sz w:val="18"/>
        <w:szCs w:val="18"/>
      </w:rPr>
      <w:tab/>
      <w:t xml:space="preserve">                                                                   </w:t>
    </w:r>
    <w:r w:rsidR="00A65E68">
      <w:rPr>
        <w:rFonts w:cs="Tahoma"/>
        <w:i/>
        <w:iCs/>
        <w:noProof/>
        <w:sz w:val="18"/>
        <w:szCs w:val="18"/>
        <w:lang w:val="es-AR" w:eastAsia="es-AR"/>
      </w:rPr>
      <w:drawing>
        <wp:inline distT="0" distB="0" distL="0" distR="0">
          <wp:extent cx="1200956" cy="362031"/>
          <wp:effectExtent l="19050" t="0" r="0" b="0"/>
          <wp:docPr id="13" name="5 Imagen" descr="LOGO FONDO TRAN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NDO TRANSPARENTE.png"/>
                  <pic:cNvPicPr/>
                </pic:nvPicPr>
                <pic:blipFill>
                  <a:blip r:embed="rId4"/>
                  <a:stretch>
                    <a:fillRect/>
                  </a:stretch>
                </pic:blipFill>
                <pic:spPr>
                  <a:xfrm>
                    <a:off x="0" y="0"/>
                    <a:ext cx="1201732" cy="362265"/>
                  </a:xfrm>
                  <a:prstGeom prst="rect">
                    <a:avLst/>
                  </a:prstGeom>
                </pic:spPr>
              </pic:pic>
            </a:graphicData>
          </a:graphic>
        </wp:inline>
      </w:drawing>
    </w:r>
    <w:r w:rsidR="00A65E68">
      <w:rPr>
        <w:rFonts w:cs="Tahoma"/>
        <w:i/>
        <w:iCs/>
        <w:sz w:val="18"/>
        <w:szCs w:val="18"/>
      </w:rPr>
      <w:tab/>
    </w:r>
  </w:p>
  <w:p w:rsidR="00A65E68" w:rsidRDefault="00A65E68" w:rsidP="003F01CA">
    <w:pPr>
      <w:pStyle w:val="Encabezado"/>
      <w:tabs>
        <w:tab w:val="clear" w:pos="4419"/>
        <w:tab w:val="left" w:pos="8838"/>
      </w:tabs>
      <w:ind w:left="7788"/>
      <w:rPr>
        <w:rFonts w:cs="Tahoma"/>
        <w:i/>
        <w:iCs/>
        <w:sz w:val="18"/>
        <w:szCs w:val="18"/>
      </w:rPr>
    </w:pPr>
    <w:r>
      <w:rPr>
        <w:rFonts w:cs="Tahoma"/>
        <w:i/>
        <w:iCs/>
        <w:sz w:val="18"/>
        <w:szCs w:val="18"/>
      </w:rPr>
      <w:tab/>
      <w:t xml:space="preserve">  </w:t>
    </w:r>
  </w:p>
  <w:p w:rsidR="00A65E68" w:rsidRPr="00AC2A93" w:rsidRDefault="00AC2A93" w:rsidP="00804889">
    <w:pPr>
      <w:pStyle w:val="Encabezado"/>
      <w:pBdr>
        <w:bottom w:val="single" w:sz="4" w:space="1" w:color="auto"/>
      </w:pBdr>
      <w:tabs>
        <w:tab w:val="clear" w:pos="4419"/>
        <w:tab w:val="clear" w:pos="8838"/>
        <w:tab w:val="left" w:pos="4224"/>
        <w:tab w:val="left" w:pos="4500"/>
      </w:tabs>
      <w:ind w:left="851"/>
      <w:rPr>
        <w:i/>
        <w:sz w:val="18"/>
        <w:szCs w:val="18"/>
      </w:rPr>
    </w:pPr>
    <w:r>
      <w:rPr>
        <w:sz w:val="18"/>
        <w:szCs w:val="18"/>
      </w:rPr>
      <w:t xml:space="preserve">                                                                                                        </w:t>
    </w:r>
    <w:r w:rsidRPr="00AC2A93">
      <w:rPr>
        <w:i/>
        <w:sz w:val="18"/>
        <w:szCs w:val="18"/>
      </w:rPr>
      <w:t>“Las Malvinas son Argentinas”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337FD"/>
    <w:multiLevelType w:val="hybridMultilevel"/>
    <w:tmpl w:val="64F46DB6"/>
    <w:lvl w:ilvl="0" w:tplc="2C0A0001">
      <w:start w:val="1"/>
      <w:numFmt w:val="bullet"/>
      <w:lvlText w:val=""/>
      <w:lvlJc w:val="left"/>
      <w:pPr>
        <w:ind w:left="2705"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
    <w:nsid w:val="08AC528C"/>
    <w:multiLevelType w:val="hybridMultilevel"/>
    <w:tmpl w:val="FEF83B7C"/>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
    <w:nsid w:val="21457BF1"/>
    <w:multiLevelType w:val="hybridMultilevel"/>
    <w:tmpl w:val="5CA45578"/>
    <w:lvl w:ilvl="0" w:tplc="1020EFC8">
      <w:start w:val="1"/>
      <w:numFmt w:val="lowerLetter"/>
      <w:lvlText w:val="%1)"/>
      <w:lvlJc w:val="left"/>
      <w:pPr>
        <w:ind w:left="420"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3">
    <w:nsid w:val="2A901E2B"/>
    <w:multiLevelType w:val="hybridMultilevel"/>
    <w:tmpl w:val="34F624BE"/>
    <w:lvl w:ilvl="0" w:tplc="7BB0A7C2">
      <w:numFmt w:val="bullet"/>
      <w:lvlText w:val="-"/>
      <w:lvlJc w:val="left"/>
      <w:pPr>
        <w:ind w:left="720" w:hanging="360"/>
      </w:pPr>
      <w:rPr>
        <w:rFonts w:ascii="Tahoma" w:eastAsia="Times New Roman" w:hAnsi="Tahoma"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4">
    <w:nsid w:val="3B2826EC"/>
    <w:multiLevelType w:val="hybridMultilevel"/>
    <w:tmpl w:val="AEB28784"/>
    <w:lvl w:ilvl="0" w:tplc="2C0A0011">
      <w:start w:val="1"/>
      <w:numFmt w:val="decimal"/>
      <w:lvlText w:val="%1)"/>
      <w:lvlJc w:val="left"/>
      <w:pPr>
        <w:ind w:left="720"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5">
    <w:nsid w:val="3E631754"/>
    <w:multiLevelType w:val="hybridMultilevel"/>
    <w:tmpl w:val="30020506"/>
    <w:lvl w:ilvl="0" w:tplc="20F0FBE6">
      <w:start w:val="1"/>
      <w:numFmt w:val="lowerLetter"/>
      <w:lvlText w:val="%1)"/>
      <w:lvlJc w:val="left"/>
      <w:pPr>
        <w:ind w:left="2988" w:hanging="360"/>
      </w:pPr>
      <w:rPr>
        <w:rFonts w:ascii="Arial" w:hAnsi="Arial" w:cs="Times New Roman" w:hint="default"/>
        <w:b w:val="0"/>
        <w:i w:val="0"/>
        <w:sz w:val="24"/>
      </w:rPr>
    </w:lvl>
    <w:lvl w:ilvl="1" w:tplc="2C0A0019">
      <w:start w:val="1"/>
      <w:numFmt w:val="lowerLetter"/>
      <w:lvlText w:val="%2."/>
      <w:lvlJc w:val="left"/>
      <w:pPr>
        <w:ind w:left="3708"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6">
    <w:nsid w:val="3E632E80"/>
    <w:multiLevelType w:val="hybridMultilevel"/>
    <w:tmpl w:val="3CBA0CF2"/>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nsid w:val="3E976015"/>
    <w:multiLevelType w:val="hybridMultilevel"/>
    <w:tmpl w:val="D2F00052"/>
    <w:lvl w:ilvl="0" w:tplc="4CF00896">
      <w:start w:val="1"/>
      <w:numFmt w:val="lowerLetter"/>
      <w:lvlText w:val="%1)"/>
      <w:lvlJc w:val="left"/>
      <w:pPr>
        <w:ind w:left="1065" w:hanging="360"/>
      </w:pPr>
      <w:rPr>
        <w:rFonts w:hint="default"/>
      </w:rPr>
    </w:lvl>
    <w:lvl w:ilvl="1" w:tplc="2C0A0019" w:tentative="1">
      <w:start w:val="1"/>
      <w:numFmt w:val="lowerLetter"/>
      <w:lvlText w:val="%2."/>
      <w:lvlJc w:val="left"/>
      <w:pPr>
        <w:ind w:left="1785" w:hanging="360"/>
      </w:pPr>
    </w:lvl>
    <w:lvl w:ilvl="2" w:tplc="2C0A001B" w:tentative="1">
      <w:start w:val="1"/>
      <w:numFmt w:val="lowerRoman"/>
      <w:lvlText w:val="%3."/>
      <w:lvlJc w:val="right"/>
      <w:pPr>
        <w:ind w:left="2505" w:hanging="180"/>
      </w:pPr>
    </w:lvl>
    <w:lvl w:ilvl="3" w:tplc="2C0A000F" w:tentative="1">
      <w:start w:val="1"/>
      <w:numFmt w:val="decimal"/>
      <w:lvlText w:val="%4."/>
      <w:lvlJc w:val="left"/>
      <w:pPr>
        <w:ind w:left="3225" w:hanging="360"/>
      </w:pPr>
    </w:lvl>
    <w:lvl w:ilvl="4" w:tplc="2C0A0019" w:tentative="1">
      <w:start w:val="1"/>
      <w:numFmt w:val="lowerLetter"/>
      <w:lvlText w:val="%5."/>
      <w:lvlJc w:val="left"/>
      <w:pPr>
        <w:ind w:left="3945" w:hanging="360"/>
      </w:pPr>
    </w:lvl>
    <w:lvl w:ilvl="5" w:tplc="2C0A001B" w:tentative="1">
      <w:start w:val="1"/>
      <w:numFmt w:val="lowerRoman"/>
      <w:lvlText w:val="%6."/>
      <w:lvlJc w:val="right"/>
      <w:pPr>
        <w:ind w:left="4665" w:hanging="180"/>
      </w:pPr>
    </w:lvl>
    <w:lvl w:ilvl="6" w:tplc="2C0A000F" w:tentative="1">
      <w:start w:val="1"/>
      <w:numFmt w:val="decimal"/>
      <w:lvlText w:val="%7."/>
      <w:lvlJc w:val="left"/>
      <w:pPr>
        <w:ind w:left="5385" w:hanging="360"/>
      </w:pPr>
    </w:lvl>
    <w:lvl w:ilvl="7" w:tplc="2C0A0019" w:tentative="1">
      <w:start w:val="1"/>
      <w:numFmt w:val="lowerLetter"/>
      <w:lvlText w:val="%8."/>
      <w:lvlJc w:val="left"/>
      <w:pPr>
        <w:ind w:left="6105" w:hanging="360"/>
      </w:pPr>
    </w:lvl>
    <w:lvl w:ilvl="8" w:tplc="2C0A001B" w:tentative="1">
      <w:start w:val="1"/>
      <w:numFmt w:val="lowerRoman"/>
      <w:lvlText w:val="%9."/>
      <w:lvlJc w:val="right"/>
      <w:pPr>
        <w:ind w:left="6825" w:hanging="180"/>
      </w:pPr>
    </w:lvl>
  </w:abstractNum>
  <w:abstractNum w:abstractNumId="8">
    <w:nsid w:val="44495AD1"/>
    <w:multiLevelType w:val="hybridMultilevel"/>
    <w:tmpl w:val="36909146"/>
    <w:lvl w:ilvl="0" w:tplc="CE62382E">
      <w:start w:val="1"/>
      <w:numFmt w:val="lowerLetter"/>
      <w:lvlText w:val="%1)"/>
      <w:lvlJc w:val="left"/>
      <w:pPr>
        <w:tabs>
          <w:tab w:val="num" w:pos="420"/>
        </w:tabs>
        <w:ind w:left="420" w:hanging="360"/>
      </w:pPr>
      <w:rPr>
        <w:b/>
      </w:rPr>
    </w:lvl>
    <w:lvl w:ilvl="1" w:tplc="0C0A0001">
      <w:start w:val="1"/>
      <w:numFmt w:val="bullet"/>
      <w:lvlText w:val=""/>
      <w:lvlJc w:val="left"/>
      <w:pPr>
        <w:tabs>
          <w:tab w:val="num" w:pos="1140"/>
        </w:tabs>
        <w:ind w:left="1140" w:hanging="360"/>
      </w:pPr>
      <w:rPr>
        <w:rFonts w:ascii="Symbol" w:hAnsi="Symbol" w:hint="default"/>
        <w:b/>
      </w:r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9">
    <w:nsid w:val="47096EB5"/>
    <w:multiLevelType w:val="hybridMultilevel"/>
    <w:tmpl w:val="B1BE79A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4A2363B8"/>
    <w:multiLevelType w:val="hybridMultilevel"/>
    <w:tmpl w:val="86FCEB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nsid w:val="4C1F011A"/>
    <w:multiLevelType w:val="hybridMultilevel"/>
    <w:tmpl w:val="D0888D7C"/>
    <w:lvl w:ilvl="0" w:tplc="FFFFFFFF">
      <w:start w:val="1"/>
      <w:numFmt w:val="lowerLetter"/>
      <w:lvlText w:val="%1."/>
      <w:lvlJc w:val="left"/>
      <w:pPr>
        <w:tabs>
          <w:tab w:val="num" w:pos="360"/>
        </w:tabs>
        <w:ind w:left="340" w:hanging="340"/>
      </w:pPr>
      <w:rPr>
        <w:rFonts w:ascii="Bookman Old Style" w:hAnsi="Bookman Old Style" w:hint="default"/>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4E571F0E"/>
    <w:multiLevelType w:val="singleLevel"/>
    <w:tmpl w:val="487893F4"/>
    <w:lvl w:ilvl="0">
      <w:start w:val="1"/>
      <w:numFmt w:val="decimal"/>
      <w:lvlText w:val="%1."/>
      <w:lvlJc w:val="left"/>
      <w:pPr>
        <w:tabs>
          <w:tab w:val="num" w:pos="1500"/>
        </w:tabs>
        <w:ind w:left="1500" w:hanging="360"/>
      </w:pPr>
    </w:lvl>
  </w:abstractNum>
  <w:abstractNum w:abstractNumId="13">
    <w:nsid w:val="515613C0"/>
    <w:multiLevelType w:val="hybridMultilevel"/>
    <w:tmpl w:val="42D6705C"/>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4">
    <w:nsid w:val="540F0E81"/>
    <w:multiLevelType w:val="hybridMultilevel"/>
    <w:tmpl w:val="3D9CF844"/>
    <w:lvl w:ilvl="0" w:tplc="0C0A000F">
      <w:start w:val="1"/>
      <w:numFmt w:val="decimal"/>
      <w:lvlText w:val="%1."/>
      <w:lvlJc w:val="left"/>
      <w:pPr>
        <w:ind w:left="643"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5A483369"/>
    <w:multiLevelType w:val="hybridMultilevel"/>
    <w:tmpl w:val="254EA940"/>
    <w:lvl w:ilvl="0" w:tplc="2C0A0001">
      <w:start w:val="1"/>
      <w:numFmt w:val="bullet"/>
      <w:lvlText w:val=""/>
      <w:lvlJc w:val="left"/>
      <w:pPr>
        <w:ind w:left="1287"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6">
    <w:nsid w:val="5C4C2B29"/>
    <w:multiLevelType w:val="hybridMultilevel"/>
    <w:tmpl w:val="D152C96C"/>
    <w:lvl w:ilvl="0" w:tplc="079EAE58">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61AA7D9B"/>
    <w:multiLevelType w:val="hybridMultilevel"/>
    <w:tmpl w:val="EAE4E272"/>
    <w:lvl w:ilvl="0" w:tplc="B896E698">
      <w:start w:val="1"/>
      <w:numFmt w:val="lowerLetter"/>
      <w:lvlText w:val="%1)"/>
      <w:lvlJc w:val="left"/>
      <w:pPr>
        <w:ind w:left="1065" w:hanging="360"/>
      </w:pPr>
      <w:rPr>
        <w:rFonts w:hint="default"/>
      </w:rPr>
    </w:lvl>
    <w:lvl w:ilvl="1" w:tplc="2C0A0019" w:tentative="1">
      <w:start w:val="1"/>
      <w:numFmt w:val="lowerLetter"/>
      <w:lvlText w:val="%2."/>
      <w:lvlJc w:val="left"/>
      <w:pPr>
        <w:ind w:left="1785" w:hanging="360"/>
      </w:pPr>
    </w:lvl>
    <w:lvl w:ilvl="2" w:tplc="2C0A001B" w:tentative="1">
      <w:start w:val="1"/>
      <w:numFmt w:val="lowerRoman"/>
      <w:lvlText w:val="%3."/>
      <w:lvlJc w:val="right"/>
      <w:pPr>
        <w:ind w:left="2505" w:hanging="180"/>
      </w:pPr>
    </w:lvl>
    <w:lvl w:ilvl="3" w:tplc="2C0A000F" w:tentative="1">
      <w:start w:val="1"/>
      <w:numFmt w:val="decimal"/>
      <w:lvlText w:val="%4."/>
      <w:lvlJc w:val="left"/>
      <w:pPr>
        <w:ind w:left="3225" w:hanging="360"/>
      </w:pPr>
    </w:lvl>
    <w:lvl w:ilvl="4" w:tplc="2C0A0019" w:tentative="1">
      <w:start w:val="1"/>
      <w:numFmt w:val="lowerLetter"/>
      <w:lvlText w:val="%5."/>
      <w:lvlJc w:val="left"/>
      <w:pPr>
        <w:ind w:left="3945" w:hanging="360"/>
      </w:pPr>
    </w:lvl>
    <w:lvl w:ilvl="5" w:tplc="2C0A001B" w:tentative="1">
      <w:start w:val="1"/>
      <w:numFmt w:val="lowerRoman"/>
      <w:lvlText w:val="%6."/>
      <w:lvlJc w:val="right"/>
      <w:pPr>
        <w:ind w:left="4665" w:hanging="180"/>
      </w:pPr>
    </w:lvl>
    <w:lvl w:ilvl="6" w:tplc="2C0A000F" w:tentative="1">
      <w:start w:val="1"/>
      <w:numFmt w:val="decimal"/>
      <w:lvlText w:val="%7."/>
      <w:lvlJc w:val="left"/>
      <w:pPr>
        <w:ind w:left="5385" w:hanging="360"/>
      </w:pPr>
    </w:lvl>
    <w:lvl w:ilvl="7" w:tplc="2C0A0019" w:tentative="1">
      <w:start w:val="1"/>
      <w:numFmt w:val="lowerLetter"/>
      <w:lvlText w:val="%8."/>
      <w:lvlJc w:val="left"/>
      <w:pPr>
        <w:ind w:left="6105" w:hanging="360"/>
      </w:pPr>
    </w:lvl>
    <w:lvl w:ilvl="8" w:tplc="2C0A001B" w:tentative="1">
      <w:start w:val="1"/>
      <w:numFmt w:val="lowerRoman"/>
      <w:lvlText w:val="%9."/>
      <w:lvlJc w:val="right"/>
      <w:pPr>
        <w:ind w:left="6825" w:hanging="180"/>
      </w:pPr>
    </w:lvl>
  </w:abstractNum>
  <w:abstractNum w:abstractNumId="18">
    <w:nsid w:val="62EC463A"/>
    <w:multiLevelType w:val="hybridMultilevel"/>
    <w:tmpl w:val="E6CCDEA4"/>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9">
    <w:nsid w:val="6A045BC3"/>
    <w:multiLevelType w:val="hybridMultilevel"/>
    <w:tmpl w:val="209A38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6A7D1E69"/>
    <w:multiLevelType w:val="hybridMultilevel"/>
    <w:tmpl w:val="1F0A25E2"/>
    <w:lvl w:ilvl="0" w:tplc="538A43A2">
      <w:start w:val="1"/>
      <w:numFmt w:val="lowerLetter"/>
      <w:lvlText w:val="%1)"/>
      <w:lvlJc w:val="left"/>
      <w:pPr>
        <w:ind w:left="1069"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21">
    <w:nsid w:val="6DEF43B6"/>
    <w:multiLevelType w:val="hybridMultilevel"/>
    <w:tmpl w:val="E528D8A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nsid w:val="7533693D"/>
    <w:multiLevelType w:val="hybridMultilevel"/>
    <w:tmpl w:val="369661C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nsid w:val="76503A4F"/>
    <w:multiLevelType w:val="hybridMultilevel"/>
    <w:tmpl w:val="2B7CC302"/>
    <w:lvl w:ilvl="0" w:tplc="2C0A0001">
      <w:numFmt w:val="bullet"/>
      <w:lvlText w:val=""/>
      <w:lvlJc w:val="left"/>
      <w:pPr>
        <w:ind w:left="720" w:hanging="360"/>
      </w:pPr>
      <w:rPr>
        <w:rFonts w:ascii="Symbol" w:eastAsia="Times New Roman" w:hAnsi="Symbol"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4">
    <w:nsid w:val="76B00C0B"/>
    <w:multiLevelType w:val="hybridMultilevel"/>
    <w:tmpl w:val="8E027FBA"/>
    <w:lvl w:ilvl="0" w:tplc="0C0A0011">
      <w:start w:val="1"/>
      <w:numFmt w:val="decimal"/>
      <w:lvlText w:val="%1)"/>
      <w:lvlJc w:val="left"/>
      <w:pPr>
        <w:ind w:left="2988"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5">
    <w:nsid w:val="76D92CAD"/>
    <w:multiLevelType w:val="hybridMultilevel"/>
    <w:tmpl w:val="50AA0E92"/>
    <w:lvl w:ilvl="0" w:tplc="2C0A0019">
      <w:start w:val="1"/>
      <w:numFmt w:val="lowerLetter"/>
      <w:lvlText w:val="%1."/>
      <w:lvlJc w:val="left"/>
      <w:pPr>
        <w:ind w:left="2988"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26">
    <w:nsid w:val="7DCD6E41"/>
    <w:multiLevelType w:val="hybridMultilevel"/>
    <w:tmpl w:val="4FB40118"/>
    <w:lvl w:ilvl="0" w:tplc="7F94C194">
      <w:start w:val="1"/>
      <w:numFmt w:val="lowerLetter"/>
      <w:lvlText w:val="%1)"/>
      <w:lvlJc w:val="left"/>
      <w:pPr>
        <w:tabs>
          <w:tab w:val="num" w:pos="720"/>
        </w:tabs>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17">
      <w:start w:val="1"/>
      <w:numFmt w:val="lowerLetter"/>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4"/>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num>
  <w:num w:numId="11">
    <w:abstractNumId w:val="12"/>
    <w:lvlOverride w:ilvl="0">
      <w:startOverride w:val="1"/>
    </w:lvlOverride>
  </w:num>
  <w:num w:numId="12">
    <w:abstractNumId w:val="19"/>
  </w:num>
  <w:num w:numId="13">
    <w:abstractNumId w:val="10"/>
  </w:num>
  <w:num w:numId="1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17"/>
  </w:num>
  <w:num w:numId="26">
    <w:abstractNumId w:val="0"/>
  </w:num>
  <w:num w:numId="27">
    <w:abstractNumId w:val="2"/>
  </w:num>
  <w:num w:numId="28">
    <w:abstractNumId w:val="4"/>
  </w:num>
  <w:num w:numId="29">
    <w:abstractNumId w:val="9"/>
  </w:num>
  <w:num w:numId="30">
    <w:abstractNumId w:val="21"/>
  </w:num>
  <w:num w:numId="31">
    <w:abstractNumId w:val="6"/>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ctiveWritingStyle w:appName="MSWord" w:lang="en-US" w:vendorID="64" w:dllVersion="6" w:nlCheck="1" w:checkStyle="0"/>
  <w:activeWritingStyle w:appName="MSWord" w:lang="es-A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_tradnl" w:vendorID="64" w:dllVersion="4096" w:nlCheck="1" w:checkStyle="0"/>
  <w:activeWritingStyle w:appName="MSWord" w:lang="es-MX" w:vendorID="64" w:dllVersion="4096" w:nlCheck="1" w:checkStyle="0"/>
  <w:activeWritingStyle w:appName="MSWord" w:lang="es-ES" w:vendorID="64" w:dllVersion="4096" w:nlCheck="1" w:checkStyle="0"/>
  <w:activeWritingStyle w:appName="MSWord" w:lang="es-AR" w:vendorID="64" w:dllVersion="4096"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AR" w:vendorID="64" w:dllVersion="131078" w:nlCheck="1" w:checkStyle="1"/>
  <w:proofState w:spelling="clean" w:grammar="clean"/>
  <w:stylePaneFormatFilter w:val="3F01"/>
  <w:defaultTabStop w:val="708"/>
  <w:hyphenationZone w:val="425"/>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0"/>
    <w:footnote w:id="1"/>
  </w:footnotePr>
  <w:endnotePr>
    <w:endnote w:id="0"/>
    <w:endnote w:id="1"/>
  </w:endnotePr>
  <w:compat/>
  <w:rsids>
    <w:rsidRoot w:val="00DE4BAB"/>
    <w:rsid w:val="00002009"/>
    <w:rsid w:val="00003404"/>
    <w:rsid w:val="0000631C"/>
    <w:rsid w:val="00010683"/>
    <w:rsid w:val="00011DA7"/>
    <w:rsid w:val="00022B6F"/>
    <w:rsid w:val="000257EA"/>
    <w:rsid w:val="00025D28"/>
    <w:rsid w:val="000275AB"/>
    <w:rsid w:val="00030226"/>
    <w:rsid w:val="00031626"/>
    <w:rsid w:val="00034CED"/>
    <w:rsid w:val="00035513"/>
    <w:rsid w:val="00035AC6"/>
    <w:rsid w:val="000377FE"/>
    <w:rsid w:val="000416FE"/>
    <w:rsid w:val="00042469"/>
    <w:rsid w:val="0004289F"/>
    <w:rsid w:val="00047149"/>
    <w:rsid w:val="00050863"/>
    <w:rsid w:val="00051535"/>
    <w:rsid w:val="00053BDF"/>
    <w:rsid w:val="000545D6"/>
    <w:rsid w:val="00054BCA"/>
    <w:rsid w:val="00054DD6"/>
    <w:rsid w:val="00057C11"/>
    <w:rsid w:val="00061918"/>
    <w:rsid w:val="000623F8"/>
    <w:rsid w:val="00076511"/>
    <w:rsid w:val="00080556"/>
    <w:rsid w:val="000814DC"/>
    <w:rsid w:val="00082662"/>
    <w:rsid w:val="00085D1E"/>
    <w:rsid w:val="00085E76"/>
    <w:rsid w:val="00086E72"/>
    <w:rsid w:val="00087489"/>
    <w:rsid w:val="000915E0"/>
    <w:rsid w:val="0009474D"/>
    <w:rsid w:val="000973D3"/>
    <w:rsid w:val="000A1A52"/>
    <w:rsid w:val="000A42F6"/>
    <w:rsid w:val="000A68D2"/>
    <w:rsid w:val="000A7EA2"/>
    <w:rsid w:val="000B338C"/>
    <w:rsid w:val="000B3421"/>
    <w:rsid w:val="000B3894"/>
    <w:rsid w:val="000B6995"/>
    <w:rsid w:val="000B71AB"/>
    <w:rsid w:val="000C03F9"/>
    <w:rsid w:val="000C1B9C"/>
    <w:rsid w:val="000C1C44"/>
    <w:rsid w:val="000C2366"/>
    <w:rsid w:val="000C29E7"/>
    <w:rsid w:val="000C29FC"/>
    <w:rsid w:val="000C4529"/>
    <w:rsid w:val="000C4DF4"/>
    <w:rsid w:val="000C6910"/>
    <w:rsid w:val="000C6E8C"/>
    <w:rsid w:val="000D0E71"/>
    <w:rsid w:val="000D4D1C"/>
    <w:rsid w:val="000D610B"/>
    <w:rsid w:val="000D6FF7"/>
    <w:rsid w:val="000D7D86"/>
    <w:rsid w:val="000D7DDC"/>
    <w:rsid w:val="000E013D"/>
    <w:rsid w:val="000E23F3"/>
    <w:rsid w:val="000E2AB1"/>
    <w:rsid w:val="000E5322"/>
    <w:rsid w:val="000E564D"/>
    <w:rsid w:val="000E683E"/>
    <w:rsid w:val="000F0B9B"/>
    <w:rsid w:val="000F2183"/>
    <w:rsid w:val="000F265D"/>
    <w:rsid w:val="000F4585"/>
    <w:rsid w:val="000F6F7E"/>
    <w:rsid w:val="00101897"/>
    <w:rsid w:val="00104959"/>
    <w:rsid w:val="00105B4A"/>
    <w:rsid w:val="001114C5"/>
    <w:rsid w:val="00111A42"/>
    <w:rsid w:val="001126EE"/>
    <w:rsid w:val="001135B0"/>
    <w:rsid w:val="001156F9"/>
    <w:rsid w:val="001165F5"/>
    <w:rsid w:val="00121310"/>
    <w:rsid w:val="00122703"/>
    <w:rsid w:val="0012422A"/>
    <w:rsid w:val="00127F3B"/>
    <w:rsid w:val="00133BDF"/>
    <w:rsid w:val="00134385"/>
    <w:rsid w:val="00136DC4"/>
    <w:rsid w:val="00136DE0"/>
    <w:rsid w:val="00137679"/>
    <w:rsid w:val="00137DAB"/>
    <w:rsid w:val="00144ACB"/>
    <w:rsid w:val="00144F8C"/>
    <w:rsid w:val="00145F38"/>
    <w:rsid w:val="0015230E"/>
    <w:rsid w:val="0015268B"/>
    <w:rsid w:val="00154E95"/>
    <w:rsid w:val="00156715"/>
    <w:rsid w:val="00156BBB"/>
    <w:rsid w:val="00156C53"/>
    <w:rsid w:val="00161F49"/>
    <w:rsid w:val="00162089"/>
    <w:rsid w:val="00164B58"/>
    <w:rsid w:val="0016669F"/>
    <w:rsid w:val="00166898"/>
    <w:rsid w:val="0017004B"/>
    <w:rsid w:val="00175343"/>
    <w:rsid w:val="00175823"/>
    <w:rsid w:val="00175F04"/>
    <w:rsid w:val="00180276"/>
    <w:rsid w:val="00181365"/>
    <w:rsid w:val="00181D69"/>
    <w:rsid w:val="0018310B"/>
    <w:rsid w:val="00190955"/>
    <w:rsid w:val="00191202"/>
    <w:rsid w:val="001913C2"/>
    <w:rsid w:val="00196C5D"/>
    <w:rsid w:val="00196DE1"/>
    <w:rsid w:val="00197136"/>
    <w:rsid w:val="001A0B3C"/>
    <w:rsid w:val="001A395D"/>
    <w:rsid w:val="001A4165"/>
    <w:rsid w:val="001A51DD"/>
    <w:rsid w:val="001B0384"/>
    <w:rsid w:val="001B0DA0"/>
    <w:rsid w:val="001B328D"/>
    <w:rsid w:val="001B6FEA"/>
    <w:rsid w:val="001C4A55"/>
    <w:rsid w:val="001C5709"/>
    <w:rsid w:val="001C6837"/>
    <w:rsid w:val="001D1368"/>
    <w:rsid w:val="001D15E0"/>
    <w:rsid w:val="001D26CA"/>
    <w:rsid w:val="001D3944"/>
    <w:rsid w:val="001E4CFC"/>
    <w:rsid w:val="001F1680"/>
    <w:rsid w:val="001F484A"/>
    <w:rsid w:val="001F7617"/>
    <w:rsid w:val="001F7852"/>
    <w:rsid w:val="001F7B08"/>
    <w:rsid w:val="00202CDA"/>
    <w:rsid w:val="002079E1"/>
    <w:rsid w:val="002163D3"/>
    <w:rsid w:val="00220CD7"/>
    <w:rsid w:val="00225030"/>
    <w:rsid w:val="002262AC"/>
    <w:rsid w:val="00230EBD"/>
    <w:rsid w:val="00231260"/>
    <w:rsid w:val="0023373F"/>
    <w:rsid w:val="0023471A"/>
    <w:rsid w:val="00235BDC"/>
    <w:rsid w:val="00237822"/>
    <w:rsid w:val="00240272"/>
    <w:rsid w:val="00241437"/>
    <w:rsid w:val="00242BFE"/>
    <w:rsid w:val="002440BB"/>
    <w:rsid w:val="00244E14"/>
    <w:rsid w:val="002479D9"/>
    <w:rsid w:val="00251B25"/>
    <w:rsid w:val="00252F83"/>
    <w:rsid w:val="00253404"/>
    <w:rsid w:val="00256CDE"/>
    <w:rsid w:val="00257479"/>
    <w:rsid w:val="00260B6B"/>
    <w:rsid w:val="00262276"/>
    <w:rsid w:val="00262A6F"/>
    <w:rsid w:val="00262CD2"/>
    <w:rsid w:val="00262CDE"/>
    <w:rsid w:val="00263CFA"/>
    <w:rsid w:val="00265B7E"/>
    <w:rsid w:val="0027144E"/>
    <w:rsid w:val="00272F0A"/>
    <w:rsid w:val="00273A15"/>
    <w:rsid w:val="00273AEA"/>
    <w:rsid w:val="00280D1A"/>
    <w:rsid w:val="0028301B"/>
    <w:rsid w:val="00285872"/>
    <w:rsid w:val="00285F82"/>
    <w:rsid w:val="00286186"/>
    <w:rsid w:val="00287327"/>
    <w:rsid w:val="002911C8"/>
    <w:rsid w:val="0029151A"/>
    <w:rsid w:val="00291E1C"/>
    <w:rsid w:val="00292A23"/>
    <w:rsid w:val="00297524"/>
    <w:rsid w:val="002977C3"/>
    <w:rsid w:val="002A127D"/>
    <w:rsid w:val="002A1587"/>
    <w:rsid w:val="002A1904"/>
    <w:rsid w:val="002A1F52"/>
    <w:rsid w:val="002A2635"/>
    <w:rsid w:val="002A6693"/>
    <w:rsid w:val="002A75DD"/>
    <w:rsid w:val="002B17A7"/>
    <w:rsid w:val="002B22FA"/>
    <w:rsid w:val="002C0AE8"/>
    <w:rsid w:val="002C2D4E"/>
    <w:rsid w:val="002C35E2"/>
    <w:rsid w:val="002C4ACA"/>
    <w:rsid w:val="002C7550"/>
    <w:rsid w:val="002D4DC3"/>
    <w:rsid w:val="002D678C"/>
    <w:rsid w:val="002D780E"/>
    <w:rsid w:val="002D79FD"/>
    <w:rsid w:val="002E038C"/>
    <w:rsid w:val="002E0DDC"/>
    <w:rsid w:val="002E0E95"/>
    <w:rsid w:val="002E4861"/>
    <w:rsid w:val="002E763A"/>
    <w:rsid w:val="002F04F6"/>
    <w:rsid w:val="002F2381"/>
    <w:rsid w:val="002F28B6"/>
    <w:rsid w:val="002F2C2F"/>
    <w:rsid w:val="002F33E5"/>
    <w:rsid w:val="002F4B38"/>
    <w:rsid w:val="002F5844"/>
    <w:rsid w:val="002F5B2A"/>
    <w:rsid w:val="002F67AA"/>
    <w:rsid w:val="00300F67"/>
    <w:rsid w:val="003025CE"/>
    <w:rsid w:val="00305A87"/>
    <w:rsid w:val="0031251E"/>
    <w:rsid w:val="00313FB6"/>
    <w:rsid w:val="00322164"/>
    <w:rsid w:val="003257FB"/>
    <w:rsid w:val="00335FFC"/>
    <w:rsid w:val="00337CB9"/>
    <w:rsid w:val="00341DEE"/>
    <w:rsid w:val="00342112"/>
    <w:rsid w:val="003423E7"/>
    <w:rsid w:val="003449C4"/>
    <w:rsid w:val="00346B1D"/>
    <w:rsid w:val="003473A3"/>
    <w:rsid w:val="003511FB"/>
    <w:rsid w:val="003518ED"/>
    <w:rsid w:val="00354F5F"/>
    <w:rsid w:val="0035698F"/>
    <w:rsid w:val="00361463"/>
    <w:rsid w:val="0036260D"/>
    <w:rsid w:val="00362943"/>
    <w:rsid w:val="003632CC"/>
    <w:rsid w:val="003641B2"/>
    <w:rsid w:val="00366E16"/>
    <w:rsid w:val="00371244"/>
    <w:rsid w:val="00380F1B"/>
    <w:rsid w:val="003832E6"/>
    <w:rsid w:val="00390576"/>
    <w:rsid w:val="00393C9E"/>
    <w:rsid w:val="00394984"/>
    <w:rsid w:val="0039646B"/>
    <w:rsid w:val="0039681E"/>
    <w:rsid w:val="003A0E34"/>
    <w:rsid w:val="003B0FDF"/>
    <w:rsid w:val="003B190E"/>
    <w:rsid w:val="003B5BC2"/>
    <w:rsid w:val="003B63A8"/>
    <w:rsid w:val="003B6718"/>
    <w:rsid w:val="003B77F7"/>
    <w:rsid w:val="003C1443"/>
    <w:rsid w:val="003C2191"/>
    <w:rsid w:val="003C2B5C"/>
    <w:rsid w:val="003C4213"/>
    <w:rsid w:val="003C6C7B"/>
    <w:rsid w:val="003C6DA9"/>
    <w:rsid w:val="003D1051"/>
    <w:rsid w:val="003D47DD"/>
    <w:rsid w:val="003D7D3C"/>
    <w:rsid w:val="003E05A8"/>
    <w:rsid w:val="003E16A8"/>
    <w:rsid w:val="003E2255"/>
    <w:rsid w:val="003E2B70"/>
    <w:rsid w:val="003E4D36"/>
    <w:rsid w:val="003E4EE1"/>
    <w:rsid w:val="003E555C"/>
    <w:rsid w:val="003E7050"/>
    <w:rsid w:val="003E76DD"/>
    <w:rsid w:val="003F01CA"/>
    <w:rsid w:val="003F6F2E"/>
    <w:rsid w:val="00400C6D"/>
    <w:rsid w:val="00400E97"/>
    <w:rsid w:val="00400EBE"/>
    <w:rsid w:val="0040123A"/>
    <w:rsid w:val="00406168"/>
    <w:rsid w:val="004101E5"/>
    <w:rsid w:val="00410D4C"/>
    <w:rsid w:val="00411062"/>
    <w:rsid w:val="004115C2"/>
    <w:rsid w:val="00413097"/>
    <w:rsid w:val="00413EAF"/>
    <w:rsid w:val="00417F07"/>
    <w:rsid w:val="00421CCB"/>
    <w:rsid w:val="00422CDC"/>
    <w:rsid w:val="004231EA"/>
    <w:rsid w:val="00423348"/>
    <w:rsid w:val="004363BC"/>
    <w:rsid w:val="00436887"/>
    <w:rsid w:val="004378D5"/>
    <w:rsid w:val="00440373"/>
    <w:rsid w:val="0044132A"/>
    <w:rsid w:val="00442361"/>
    <w:rsid w:val="00443DCB"/>
    <w:rsid w:val="00444BC5"/>
    <w:rsid w:val="0045053A"/>
    <w:rsid w:val="00450600"/>
    <w:rsid w:val="00452210"/>
    <w:rsid w:val="00453D02"/>
    <w:rsid w:val="0045508E"/>
    <w:rsid w:val="00455687"/>
    <w:rsid w:val="00455C8D"/>
    <w:rsid w:val="004612EA"/>
    <w:rsid w:val="00465478"/>
    <w:rsid w:val="00466511"/>
    <w:rsid w:val="00467D25"/>
    <w:rsid w:val="00470D4D"/>
    <w:rsid w:val="00470F8A"/>
    <w:rsid w:val="0047116E"/>
    <w:rsid w:val="00471CDA"/>
    <w:rsid w:val="0047481A"/>
    <w:rsid w:val="004777A3"/>
    <w:rsid w:val="00490611"/>
    <w:rsid w:val="0049556D"/>
    <w:rsid w:val="004B0A18"/>
    <w:rsid w:val="004B11AC"/>
    <w:rsid w:val="004B144D"/>
    <w:rsid w:val="004B72C0"/>
    <w:rsid w:val="004C1C60"/>
    <w:rsid w:val="004C554C"/>
    <w:rsid w:val="004C78CB"/>
    <w:rsid w:val="004C7E38"/>
    <w:rsid w:val="004D135B"/>
    <w:rsid w:val="004D2D1E"/>
    <w:rsid w:val="004D3846"/>
    <w:rsid w:val="004D3E29"/>
    <w:rsid w:val="004D5126"/>
    <w:rsid w:val="004D79C9"/>
    <w:rsid w:val="004D7E5A"/>
    <w:rsid w:val="004E0AFE"/>
    <w:rsid w:val="004E656F"/>
    <w:rsid w:val="004F0AA6"/>
    <w:rsid w:val="004F16A0"/>
    <w:rsid w:val="004F3A09"/>
    <w:rsid w:val="004F41FF"/>
    <w:rsid w:val="004F7AE3"/>
    <w:rsid w:val="005002DF"/>
    <w:rsid w:val="00505F21"/>
    <w:rsid w:val="00506622"/>
    <w:rsid w:val="00510A74"/>
    <w:rsid w:val="00510ECC"/>
    <w:rsid w:val="00516466"/>
    <w:rsid w:val="00517571"/>
    <w:rsid w:val="005216A9"/>
    <w:rsid w:val="00521E76"/>
    <w:rsid w:val="0052422C"/>
    <w:rsid w:val="00526136"/>
    <w:rsid w:val="00526DE7"/>
    <w:rsid w:val="00531AD4"/>
    <w:rsid w:val="00534A9B"/>
    <w:rsid w:val="005377B0"/>
    <w:rsid w:val="0054196A"/>
    <w:rsid w:val="00541A91"/>
    <w:rsid w:val="0054758A"/>
    <w:rsid w:val="005475CF"/>
    <w:rsid w:val="00550AAD"/>
    <w:rsid w:val="005511A4"/>
    <w:rsid w:val="00551256"/>
    <w:rsid w:val="00552DF5"/>
    <w:rsid w:val="00553B95"/>
    <w:rsid w:val="005551BF"/>
    <w:rsid w:val="00556279"/>
    <w:rsid w:val="00557711"/>
    <w:rsid w:val="00562A8D"/>
    <w:rsid w:val="00562AEF"/>
    <w:rsid w:val="00563863"/>
    <w:rsid w:val="00563D9B"/>
    <w:rsid w:val="005658F7"/>
    <w:rsid w:val="00566AD0"/>
    <w:rsid w:val="00567711"/>
    <w:rsid w:val="0057043A"/>
    <w:rsid w:val="00570BF1"/>
    <w:rsid w:val="005737FF"/>
    <w:rsid w:val="0057724C"/>
    <w:rsid w:val="00577916"/>
    <w:rsid w:val="005823B8"/>
    <w:rsid w:val="00587F7B"/>
    <w:rsid w:val="005900B7"/>
    <w:rsid w:val="00591D37"/>
    <w:rsid w:val="00592C45"/>
    <w:rsid w:val="00593347"/>
    <w:rsid w:val="005951C6"/>
    <w:rsid w:val="005973F8"/>
    <w:rsid w:val="005A00F4"/>
    <w:rsid w:val="005A144C"/>
    <w:rsid w:val="005A292B"/>
    <w:rsid w:val="005A300E"/>
    <w:rsid w:val="005A317A"/>
    <w:rsid w:val="005A3E02"/>
    <w:rsid w:val="005A7387"/>
    <w:rsid w:val="005B12E2"/>
    <w:rsid w:val="005B2DDF"/>
    <w:rsid w:val="005B4996"/>
    <w:rsid w:val="005B4D64"/>
    <w:rsid w:val="005B4DE7"/>
    <w:rsid w:val="005B5653"/>
    <w:rsid w:val="005C004E"/>
    <w:rsid w:val="005C0C4E"/>
    <w:rsid w:val="005C1218"/>
    <w:rsid w:val="005C52BE"/>
    <w:rsid w:val="005C568C"/>
    <w:rsid w:val="005C76BD"/>
    <w:rsid w:val="005D05AD"/>
    <w:rsid w:val="005D0B6A"/>
    <w:rsid w:val="005D1A04"/>
    <w:rsid w:val="005D1B1E"/>
    <w:rsid w:val="005D1CC2"/>
    <w:rsid w:val="005D22B0"/>
    <w:rsid w:val="005D3303"/>
    <w:rsid w:val="005E00F8"/>
    <w:rsid w:val="005E01E4"/>
    <w:rsid w:val="005E0E1A"/>
    <w:rsid w:val="005E29C6"/>
    <w:rsid w:val="005E4DB8"/>
    <w:rsid w:val="005F053E"/>
    <w:rsid w:val="005F0A07"/>
    <w:rsid w:val="005F3C6C"/>
    <w:rsid w:val="005F6A05"/>
    <w:rsid w:val="005F6ED0"/>
    <w:rsid w:val="006037FE"/>
    <w:rsid w:val="006045D8"/>
    <w:rsid w:val="00606B3E"/>
    <w:rsid w:val="00607559"/>
    <w:rsid w:val="00607E83"/>
    <w:rsid w:val="006104CC"/>
    <w:rsid w:val="00611317"/>
    <w:rsid w:val="00612BD8"/>
    <w:rsid w:val="00612DC0"/>
    <w:rsid w:val="00613FD2"/>
    <w:rsid w:val="0061734B"/>
    <w:rsid w:val="00617480"/>
    <w:rsid w:val="006202AF"/>
    <w:rsid w:val="00622B24"/>
    <w:rsid w:val="00623BD2"/>
    <w:rsid w:val="0062436F"/>
    <w:rsid w:val="006251D2"/>
    <w:rsid w:val="00627762"/>
    <w:rsid w:val="00630509"/>
    <w:rsid w:val="00631380"/>
    <w:rsid w:val="00632DEE"/>
    <w:rsid w:val="0063572E"/>
    <w:rsid w:val="00636AD5"/>
    <w:rsid w:val="00636E70"/>
    <w:rsid w:val="00651384"/>
    <w:rsid w:val="0065269B"/>
    <w:rsid w:val="0065324A"/>
    <w:rsid w:val="00653A4D"/>
    <w:rsid w:val="006540E7"/>
    <w:rsid w:val="00660C0D"/>
    <w:rsid w:val="0066296D"/>
    <w:rsid w:val="006675B1"/>
    <w:rsid w:val="0067177A"/>
    <w:rsid w:val="00674B9F"/>
    <w:rsid w:val="00675C15"/>
    <w:rsid w:val="00677AA5"/>
    <w:rsid w:val="00684BF4"/>
    <w:rsid w:val="00685F9B"/>
    <w:rsid w:val="00691ED4"/>
    <w:rsid w:val="00697AAC"/>
    <w:rsid w:val="006A0AC2"/>
    <w:rsid w:val="006A1B3A"/>
    <w:rsid w:val="006A27A9"/>
    <w:rsid w:val="006A44B7"/>
    <w:rsid w:val="006A5B31"/>
    <w:rsid w:val="006A5EFA"/>
    <w:rsid w:val="006A7673"/>
    <w:rsid w:val="006B19A9"/>
    <w:rsid w:val="006B2CDD"/>
    <w:rsid w:val="006B5FB9"/>
    <w:rsid w:val="006B6302"/>
    <w:rsid w:val="006C408F"/>
    <w:rsid w:val="006C40E0"/>
    <w:rsid w:val="006C4254"/>
    <w:rsid w:val="006C6783"/>
    <w:rsid w:val="006D2ED5"/>
    <w:rsid w:val="006D385B"/>
    <w:rsid w:val="006D412B"/>
    <w:rsid w:val="006D429E"/>
    <w:rsid w:val="006D4749"/>
    <w:rsid w:val="006E50BA"/>
    <w:rsid w:val="006E6064"/>
    <w:rsid w:val="006F3B3A"/>
    <w:rsid w:val="006F423E"/>
    <w:rsid w:val="006F45ED"/>
    <w:rsid w:val="006F4844"/>
    <w:rsid w:val="006F4935"/>
    <w:rsid w:val="006F5ABD"/>
    <w:rsid w:val="006F5DA3"/>
    <w:rsid w:val="007015E7"/>
    <w:rsid w:val="00703C1C"/>
    <w:rsid w:val="00704549"/>
    <w:rsid w:val="007060E8"/>
    <w:rsid w:val="007117AC"/>
    <w:rsid w:val="0071312C"/>
    <w:rsid w:val="0071326B"/>
    <w:rsid w:val="00721652"/>
    <w:rsid w:val="0072275F"/>
    <w:rsid w:val="00723D1D"/>
    <w:rsid w:val="00725175"/>
    <w:rsid w:val="0072593E"/>
    <w:rsid w:val="007261EA"/>
    <w:rsid w:val="00726CA2"/>
    <w:rsid w:val="00726E68"/>
    <w:rsid w:val="00730B1E"/>
    <w:rsid w:val="00730B6B"/>
    <w:rsid w:val="007330D1"/>
    <w:rsid w:val="007332C8"/>
    <w:rsid w:val="007334A1"/>
    <w:rsid w:val="00733751"/>
    <w:rsid w:val="0073483F"/>
    <w:rsid w:val="007348AE"/>
    <w:rsid w:val="00734B4A"/>
    <w:rsid w:val="007401A6"/>
    <w:rsid w:val="0074503A"/>
    <w:rsid w:val="00746223"/>
    <w:rsid w:val="00750EDD"/>
    <w:rsid w:val="0075147A"/>
    <w:rsid w:val="007532AE"/>
    <w:rsid w:val="00753948"/>
    <w:rsid w:val="007546A3"/>
    <w:rsid w:val="00757E85"/>
    <w:rsid w:val="00760BE9"/>
    <w:rsid w:val="00762B01"/>
    <w:rsid w:val="007645AD"/>
    <w:rsid w:val="007647F6"/>
    <w:rsid w:val="007675A4"/>
    <w:rsid w:val="00767AD7"/>
    <w:rsid w:val="00767DC1"/>
    <w:rsid w:val="00781B35"/>
    <w:rsid w:val="007822EF"/>
    <w:rsid w:val="00784591"/>
    <w:rsid w:val="00784F28"/>
    <w:rsid w:val="00785BB3"/>
    <w:rsid w:val="007868EC"/>
    <w:rsid w:val="007905CE"/>
    <w:rsid w:val="00791EDB"/>
    <w:rsid w:val="00792BAD"/>
    <w:rsid w:val="0079308C"/>
    <w:rsid w:val="0079339B"/>
    <w:rsid w:val="00793BCF"/>
    <w:rsid w:val="0079556C"/>
    <w:rsid w:val="00797D99"/>
    <w:rsid w:val="007A2D7D"/>
    <w:rsid w:val="007A3A57"/>
    <w:rsid w:val="007A3FA5"/>
    <w:rsid w:val="007A4AB2"/>
    <w:rsid w:val="007A4FFD"/>
    <w:rsid w:val="007A5EC1"/>
    <w:rsid w:val="007B2D4F"/>
    <w:rsid w:val="007B450E"/>
    <w:rsid w:val="007B5472"/>
    <w:rsid w:val="007C181C"/>
    <w:rsid w:val="007D1A4E"/>
    <w:rsid w:val="007D3740"/>
    <w:rsid w:val="007D5174"/>
    <w:rsid w:val="007D63C8"/>
    <w:rsid w:val="007E2B39"/>
    <w:rsid w:val="007E3419"/>
    <w:rsid w:val="007E4325"/>
    <w:rsid w:val="007E49B3"/>
    <w:rsid w:val="007E4FFE"/>
    <w:rsid w:val="007E56C8"/>
    <w:rsid w:val="007E64BF"/>
    <w:rsid w:val="007F0C25"/>
    <w:rsid w:val="007F0ED1"/>
    <w:rsid w:val="007F1FE4"/>
    <w:rsid w:val="007F35C9"/>
    <w:rsid w:val="007F3DBA"/>
    <w:rsid w:val="007F40B2"/>
    <w:rsid w:val="007F5781"/>
    <w:rsid w:val="007F7E70"/>
    <w:rsid w:val="00801888"/>
    <w:rsid w:val="00803889"/>
    <w:rsid w:val="00804889"/>
    <w:rsid w:val="008048F6"/>
    <w:rsid w:val="00804DFF"/>
    <w:rsid w:val="00804E67"/>
    <w:rsid w:val="00804E98"/>
    <w:rsid w:val="008105FD"/>
    <w:rsid w:val="00812C34"/>
    <w:rsid w:val="00813FB5"/>
    <w:rsid w:val="008142F0"/>
    <w:rsid w:val="008149EA"/>
    <w:rsid w:val="008202B2"/>
    <w:rsid w:val="00821927"/>
    <w:rsid w:val="008220DB"/>
    <w:rsid w:val="0082455E"/>
    <w:rsid w:val="00826F14"/>
    <w:rsid w:val="008317D4"/>
    <w:rsid w:val="00832A5B"/>
    <w:rsid w:val="00835CAA"/>
    <w:rsid w:val="00835D41"/>
    <w:rsid w:val="00836D88"/>
    <w:rsid w:val="0083734B"/>
    <w:rsid w:val="0084182B"/>
    <w:rsid w:val="00844114"/>
    <w:rsid w:val="00844ABB"/>
    <w:rsid w:val="00846703"/>
    <w:rsid w:val="00847E12"/>
    <w:rsid w:val="008513AE"/>
    <w:rsid w:val="00852EBE"/>
    <w:rsid w:val="0085454E"/>
    <w:rsid w:val="00854D05"/>
    <w:rsid w:val="00865CBA"/>
    <w:rsid w:val="00866711"/>
    <w:rsid w:val="00870C6C"/>
    <w:rsid w:val="0087266C"/>
    <w:rsid w:val="008729BE"/>
    <w:rsid w:val="00872C76"/>
    <w:rsid w:val="00881364"/>
    <w:rsid w:val="008844BE"/>
    <w:rsid w:val="00884E02"/>
    <w:rsid w:val="0088555A"/>
    <w:rsid w:val="00885F6E"/>
    <w:rsid w:val="00890BB7"/>
    <w:rsid w:val="00890C72"/>
    <w:rsid w:val="00890D73"/>
    <w:rsid w:val="00891E92"/>
    <w:rsid w:val="008953BE"/>
    <w:rsid w:val="00895763"/>
    <w:rsid w:val="00895A1E"/>
    <w:rsid w:val="00896E8E"/>
    <w:rsid w:val="008A2087"/>
    <w:rsid w:val="008A2D74"/>
    <w:rsid w:val="008A4D4D"/>
    <w:rsid w:val="008A529D"/>
    <w:rsid w:val="008A6F0A"/>
    <w:rsid w:val="008A74AE"/>
    <w:rsid w:val="008A7D13"/>
    <w:rsid w:val="008B0606"/>
    <w:rsid w:val="008B0BF4"/>
    <w:rsid w:val="008B0F2E"/>
    <w:rsid w:val="008B149A"/>
    <w:rsid w:val="008B5DD3"/>
    <w:rsid w:val="008C2635"/>
    <w:rsid w:val="008C2EFF"/>
    <w:rsid w:val="008C68BB"/>
    <w:rsid w:val="008D00FC"/>
    <w:rsid w:val="008D3354"/>
    <w:rsid w:val="008D72C4"/>
    <w:rsid w:val="008E046A"/>
    <w:rsid w:val="008E17D5"/>
    <w:rsid w:val="008E1CF8"/>
    <w:rsid w:val="008E6C7C"/>
    <w:rsid w:val="00900E39"/>
    <w:rsid w:val="00902358"/>
    <w:rsid w:val="00903140"/>
    <w:rsid w:val="00906B42"/>
    <w:rsid w:val="009121EE"/>
    <w:rsid w:val="00913301"/>
    <w:rsid w:val="009161B3"/>
    <w:rsid w:val="009232F3"/>
    <w:rsid w:val="00923461"/>
    <w:rsid w:val="00923FB5"/>
    <w:rsid w:val="00925066"/>
    <w:rsid w:val="00925CED"/>
    <w:rsid w:val="0093348B"/>
    <w:rsid w:val="00933892"/>
    <w:rsid w:val="00935183"/>
    <w:rsid w:val="00935323"/>
    <w:rsid w:val="00942589"/>
    <w:rsid w:val="009437FA"/>
    <w:rsid w:val="00945A7E"/>
    <w:rsid w:val="00947801"/>
    <w:rsid w:val="00963587"/>
    <w:rsid w:val="0096550F"/>
    <w:rsid w:val="009655F6"/>
    <w:rsid w:val="00970309"/>
    <w:rsid w:val="00972158"/>
    <w:rsid w:val="009725EC"/>
    <w:rsid w:val="00973DE4"/>
    <w:rsid w:val="00974459"/>
    <w:rsid w:val="00974EAE"/>
    <w:rsid w:val="0098010F"/>
    <w:rsid w:val="00985F18"/>
    <w:rsid w:val="0098620D"/>
    <w:rsid w:val="00992313"/>
    <w:rsid w:val="0099281B"/>
    <w:rsid w:val="00994206"/>
    <w:rsid w:val="009968B0"/>
    <w:rsid w:val="009974C3"/>
    <w:rsid w:val="009977A2"/>
    <w:rsid w:val="009A30EA"/>
    <w:rsid w:val="009A3D92"/>
    <w:rsid w:val="009A4131"/>
    <w:rsid w:val="009A5A95"/>
    <w:rsid w:val="009A7C96"/>
    <w:rsid w:val="009A7D9E"/>
    <w:rsid w:val="009B0112"/>
    <w:rsid w:val="009B1B8F"/>
    <w:rsid w:val="009B1C8F"/>
    <w:rsid w:val="009B3EDD"/>
    <w:rsid w:val="009B67D1"/>
    <w:rsid w:val="009B6975"/>
    <w:rsid w:val="009B6E85"/>
    <w:rsid w:val="009C1959"/>
    <w:rsid w:val="009C302E"/>
    <w:rsid w:val="009D29A2"/>
    <w:rsid w:val="009D73B7"/>
    <w:rsid w:val="009E0E23"/>
    <w:rsid w:val="009E153C"/>
    <w:rsid w:val="009E4658"/>
    <w:rsid w:val="009E47BE"/>
    <w:rsid w:val="009E557C"/>
    <w:rsid w:val="009F3071"/>
    <w:rsid w:val="009F767D"/>
    <w:rsid w:val="009F790F"/>
    <w:rsid w:val="00A01BB8"/>
    <w:rsid w:val="00A02949"/>
    <w:rsid w:val="00A02C5E"/>
    <w:rsid w:val="00A03F76"/>
    <w:rsid w:val="00A0571E"/>
    <w:rsid w:val="00A05B14"/>
    <w:rsid w:val="00A0608B"/>
    <w:rsid w:val="00A07857"/>
    <w:rsid w:val="00A135C8"/>
    <w:rsid w:val="00A14EF0"/>
    <w:rsid w:val="00A16C14"/>
    <w:rsid w:val="00A175C3"/>
    <w:rsid w:val="00A21CD7"/>
    <w:rsid w:val="00A23020"/>
    <w:rsid w:val="00A300B6"/>
    <w:rsid w:val="00A306F0"/>
    <w:rsid w:val="00A33A34"/>
    <w:rsid w:val="00A351CB"/>
    <w:rsid w:val="00A3548E"/>
    <w:rsid w:val="00A35B2C"/>
    <w:rsid w:val="00A3696A"/>
    <w:rsid w:val="00A42D52"/>
    <w:rsid w:val="00A50BBD"/>
    <w:rsid w:val="00A545B7"/>
    <w:rsid w:val="00A56426"/>
    <w:rsid w:val="00A57855"/>
    <w:rsid w:val="00A61F68"/>
    <w:rsid w:val="00A62A9E"/>
    <w:rsid w:val="00A65E68"/>
    <w:rsid w:val="00A70C40"/>
    <w:rsid w:val="00A71EB8"/>
    <w:rsid w:val="00A73CA5"/>
    <w:rsid w:val="00A75739"/>
    <w:rsid w:val="00A75C62"/>
    <w:rsid w:val="00A76371"/>
    <w:rsid w:val="00A77719"/>
    <w:rsid w:val="00A8217D"/>
    <w:rsid w:val="00A83059"/>
    <w:rsid w:val="00A84D12"/>
    <w:rsid w:val="00A84F1B"/>
    <w:rsid w:val="00A86328"/>
    <w:rsid w:val="00A9336C"/>
    <w:rsid w:val="00A93774"/>
    <w:rsid w:val="00A945C6"/>
    <w:rsid w:val="00A9499C"/>
    <w:rsid w:val="00A94F2A"/>
    <w:rsid w:val="00A951C2"/>
    <w:rsid w:val="00A95ACC"/>
    <w:rsid w:val="00AA1434"/>
    <w:rsid w:val="00AA1AE0"/>
    <w:rsid w:val="00AA1F92"/>
    <w:rsid w:val="00AA3E65"/>
    <w:rsid w:val="00AA67DF"/>
    <w:rsid w:val="00AA7271"/>
    <w:rsid w:val="00AB10E7"/>
    <w:rsid w:val="00AB1114"/>
    <w:rsid w:val="00AB3C57"/>
    <w:rsid w:val="00AB4F21"/>
    <w:rsid w:val="00AB552B"/>
    <w:rsid w:val="00AB72EB"/>
    <w:rsid w:val="00AB7C1A"/>
    <w:rsid w:val="00AB7EE1"/>
    <w:rsid w:val="00AC25CE"/>
    <w:rsid w:val="00AC26DB"/>
    <w:rsid w:val="00AC2A93"/>
    <w:rsid w:val="00AC452B"/>
    <w:rsid w:val="00AC50E1"/>
    <w:rsid w:val="00AC65E4"/>
    <w:rsid w:val="00AD062B"/>
    <w:rsid w:val="00AD3AB1"/>
    <w:rsid w:val="00AD3D4C"/>
    <w:rsid w:val="00AD5090"/>
    <w:rsid w:val="00AD7155"/>
    <w:rsid w:val="00AE216A"/>
    <w:rsid w:val="00AE2795"/>
    <w:rsid w:val="00AE2BB5"/>
    <w:rsid w:val="00AE3586"/>
    <w:rsid w:val="00AE4E37"/>
    <w:rsid w:val="00AF270A"/>
    <w:rsid w:val="00AF3E82"/>
    <w:rsid w:val="00AF48EC"/>
    <w:rsid w:val="00AF6E01"/>
    <w:rsid w:val="00B002BF"/>
    <w:rsid w:val="00B04725"/>
    <w:rsid w:val="00B068DE"/>
    <w:rsid w:val="00B06D9B"/>
    <w:rsid w:val="00B07071"/>
    <w:rsid w:val="00B075BC"/>
    <w:rsid w:val="00B07D85"/>
    <w:rsid w:val="00B103A1"/>
    <w:rsid w:val="00B1257D"/>
    <w:rsid w:val="00B12D6F"/>
    <w:rsid w:val="00B13143"/>
    <w:rsid w:val="00B14325"/>
    <w:rsid w:val="00B148BA"/>
    <w:rsid w:val="00B14E0D"/>
    <w:rsid w:val="00B16E94"/>
    <w:rsid w:val="00B2051E"/>
    <w:rsid w:val="00B22960"/>
    <w:rsid w:val="00B25564"/>
    <w:rsid w:val="00B259DF"/>
    <w:rsid w:val="00B273BA"/>
    <w:rsid w:val="00B30660"/>
    <w:rsid w:val="00B35928"/>
    <w:rsid w:val="00B370DA"/>
    <w:rsid w:val="00B37712"/>
    <w:rsid w:val="00B37CC8"/>
    <w:rsid w:val="00B4126C"/>
    <w:rsid w:val="00B43044"/>
    <w:rsid w:val="00B433E2"/>
    <w:rsid w:val="00B51842"/>
    <w:rsid w:val="00B54081"/>
    <w:rsid w:val="00B559A8"/>
    <w:rsid w:val="00B575EA"/>
    <w:rsid w:val="00B60AF2"/>
    <w:rsid w:val="00B6160C"/>
    <w:rsid w:val="00B63544"/>
    <w:rsid w:val="00B67691"/>
    <w:rsid w:val="00B723F5"/>
    <w:rsid w:val="00B74988"/>
    <w:rsid w:val="00B7521D"/>
    <w:rsid w:val="00B7580B"/>
    <w:rsid w:val="00B76774"/>
    <w:rsid w:val="00B800AF"/>
    <w:rsid w:val="00B80B3C"/>
    <w:rsid w:val="00B81318"/>
    <w:rsid w:val="00B826B0"/>
    <w:rsid w:val="00B8338C"/>
    <w:rsid w:val="00B8463C"/>
    <w:rsid w:val="00B84D7F"/>
    <w:rsid w:val="00B851B0"/>
    <w:rsid w:val="00B85580"/>
    <w:rsid w:val="00B90231"/>
    <w:rsid w:val="00B90979"/>
    <w:rsid w:val="00B9133F"/>
    <w:rsid w:val="00B922C0"/>
    <w:rsid w:val="00B95C9B"/>
    <w:rsid w:val="00BA17B7"/>
    <w:rsid w:val="00BA34CA"/>
    <w:rsid w:val="00BA597D"/>
    <w:rsid w:val="00BB4061"/>
    <w:rsid w:val="00BB5811"/>
    <w:rsid w:val="00BB6263"/>
    <w:rsid w:val="00BB632E"/>
    <w:rsid w:val="00BB7831"/>
    <w:rsid w:val="00BC06F7"/>
    <w:rsid w:val="00BC5B55"/>
    <w:rsid w:val="00BC680C"/>
    <w:rsid w:val="00BD3DC2"/>
    <w:rsid w:val="00BD570B"/>
    <w:rsid w:val="00BD5CD5"/>
    <w:rsid w:val="00BD67F6"/>
    <w:rsid w:val="00BD7D39"/>
    <w:rsid w:val="00BE03A1"/>
    <w:rsid w:val="00BE166B"/>
    <w:rsid w:val="00BE56C9"/>
    <w:rsid w:val="00BE6D0D"/>
    <w:rsid w:val="00BE7757"/>
    <w:rsid w:val="00BF1D73"/>
    <w:rsid w:val="00BF364D"/>
    <w:rsid w:val="00BF5419"/>
    <w:rsid w:val="00BF5CCD"/>
    <w:rsid w:val="00BF6B01"/>
    <w:rsid w:val="00BF6B1D"/>
    <w:rsid w:val="00BF7E5D"/>
    <w:rsid w:val="00C041D8"/>
    <w:rsid w:val="00C06673"/>
    <w:rsid w:val="00C07A64"/>
    <w:rsid w:val="00C10267"/>
    <w:rsid w:val="00C110A4"/>
    <w:rsid w:val="00C1191B"/>
    <w:rsid w:val="00C12D16"/>
    <w:rsid w:val="00C13B16"/>
    <w:rsid w:val="00C15591"/>
    <w:rsid w:val="00C15BEF"/>
    <w:rsid w:val="00C17229"/>
    <w:rsid w:val="00C17EB0"/>
    <w:rsid w:val="00C2144E"/>
    <w:rsid w:val="00C21B40"/>
    <w:rsid w:val="00C224E8"/>
    <w:rsid w:val="00C26524"/>
    <w:rsid w:val="00C271E8"/>
    <w:rsid w:val="00C311DC"/>
    <w:rsid w:val="00C31DF0"/>
    <w:rsid w:val="00C3327B"/>
    <w:rsid w:val="00C354A8"/>
    <w:rsid w:val="00C36E4B"/>
    <w:rsid w:val="00C476A6"/>
    <w:rsid w:val="00C507DB"/>
    <w:rsid w:val="00C5544C"/>
    <w:rsid w:val="00C55BA2"/>
    <w:rsid w:val="00C60AD2"/>
    <w:rsid w:val="00C61322"/>
    <w:rsid w:val="00C62465"/>
    <w:rsid w:val="00C62BCD"/>
    <w:rsid w:val="00C64E3F"/>
    <w:rsid w:val="00C7048E"/>
    <w:rsid w:val="00C73304"/>
    <w:rsid w:val="00C749CC"/>
    <w:rsid w:val="00C7575F"/>
    <w:rsid w:val="00C770D9"/>
    <w:rsid w:val="00C8091B"/>
    <w:rsid w:val="00C83847"/>
    <w:rsid w:val="00C85711"/>
    <w:rsid w:val="00C87D20"/>
    <w:rsid w:val="00C87FD1"/>
    <w:rsid w:val="00C90B30"/>
    <w:rsid w:val="00C9227B"/>
    <w:rsid w:val="00C92725"/>
    <w:rsid w:val="00C92BF6"/>
    <w:rsid w:val="00C93D71"/>
    <w:rsid w:val="00C94FCB"/>
    <w:rsid w:val="00CA132D"/>
    <w:rsid w:val="00CA1FA3"/>
    <w:rsid w:val="00CA2C2F"/>
    <w:rsid w:val="00CA3EAC"/>
    <w:rsid w:val="00CA4F6B"/>
    <w:rsid w:val="00CA50F1"/>
    <w:rsid w:val="00CA5324"/>
    <w:rsid w:val="00CA5762"/>
    <w:rsid w:val="00CA602D"/>
    <w:rsid w:val="00CA78FB"/>
    <w:rsid w:val="00CA7A3D"/>
    <w:rsid w:val="00CB30A4"/>
    <w:rsid w:val="00CB5E60"/>
    <w:rsid w:val="00CB6411"/>
    <w:rsid w:val="00CB6974"/>
    <w:rsid w:val="00CC0C73"/>
    <w:rsid w:val="00CC3EF6"/>
    <w:rsid w:val="00CC4035"/>
    <w:rsid w:val="00CC6E7A"/>
    <w:rsid w:val="00CD6706"/>
    <w:rsid w:val="00CE3CE8"/>
    <w:rsid w:val="00CE5BC7"/>
    <w:rsid w:val="00CE6613"/>
    <w:rsid w:val="00CF1806"/>
    <w:rsid w:val="00CF293D"/>
    <w:rsid w:val="00CF6765"/>
    <w:rsid w:val="00CF6EEA"/>
    <w:rsid w:val="00CF7EA6"/>
    <w:rsid w:val="00D01DB6"/>
    <w:rsid w:val="00D0242C"/>
    <w:rsid w:val="00D03CA4"/>
    <w:rsid w:val="00D048EF"/>
    <w:rsid w:val="00D10172"/>
    <w:rsid w:val="00D13D49"/>
    <w:rsid w:val="00D15B9E"/>
    <w:rsid w:val="00D16508"/>
    <w:rsid w:val="00D172C2"/>
    <w:rsid w:val="00D1751D"/>
    <w:rsid w:val="00D17EE5"/>
    <w:rsid w:val="00D21ED5"/>
    <w:rsid w:val="00D23A8E"/>
    <w:rsid w:val="00D23F45"/>
    <w:rsid w:val="00D24B16"/>
    <w:rsid w:val="00D30A01"/>
    <w:rsid w:val="00D31D18"/>
    <w:rsid w:val="00D32BA2"/>
    <w:rsid w:val="00D407B7"/>
    <w:rsid w:val="00D451D4"/>
    <w:rsid w:val="00D4522E"/>
    <w:rsid w:val="00D465EE"/>
    <w:rsid w:val="00D472E1"/>
    <w:rsid w:val="00D5054D"/>
    <w:rsid w:val="00D51543"/>
    <w:rsid w:val="00D51721"/>
    <w:rsid w:val="00D554F3"/>
    <w:rsid w:val="00D55FC5"/>
    <w:rsid w:val="00D610F5"/>
    <w:rsid w:val="00D619BA"/>
    <w:rsid w:val="00D62363"/>
    <w:rsid w:val="00D63C8D"/>
    <w:rsid w:val="00D679BE"/>
    <w:rsid w:val="00D73037"/>
    <w:rsid w:val="00D75857"/>
    <w:rsid w:val="00D819ED"/>
    <w:rsid w:val="00D81BD9"/>
    <w:rsid w:val="00D85259"/>
    <w:rsid w:val="00D86D7D"/>
    <w:rsid w:val="00D87E4E"/>
    <w:rsid w:val="00D945E8"/>
    <w:rsid w:val="00D9551B"/>
    <w:rsid w:val="00D964DA"/>
    <w:rsid w:val="00DA2E69"/>
    <w:rsid w:val="00DA4161"/>
    <w:rsid w:val="00DA4C39"/>
    <w:rsid w:val="00DA5B76"/>
    <w:rsid w:val="00DA67F6"/>
    <w:rsid w:val="00DA73B8"/>
    <w:rsid w:val="00DB0DFF"/>
    <w:rsid w:val="00DB123A"/>
    <w:rsid w:val="00DB3CDE"/>
    <w:rsid w:val="00DB3F21"/>
    <w:rsid w:val="00DB4142"/>
    <w:rsid w:val="00DB57E6"/>
    <w:rsid w:val="00DB7B60"/>
    <w:rsid w:val="00DC0B02"/>
    <w:rsid w:val="00DC388B"/>
    <w:rsid w:val="00DC5B84"/>
    <w:rsid w:val="00DC680B"/>
    <w:rsid w:val="00DC6E35"/>
    <w:rsid w:val="00DC6E76"/>
    <w:rsid w:val="00DC70FE"/>
    <w:rsid w:val="00DC7CC8"/>
    <w:rsid w:val="00DD06D3"/>
    <w:rsid w:val="00DD0D4C"/>
    <w:rsid w:val="00DD1219"/>
    <w:rsid w:val="00DD2FBA"/>
    <w:rsid w:val="00DD5455"/>
    <w:rsid w:val="00DD70D6"/>
    <w:rsid w:val="00DD716F"/>
    <w:rsid w:val="00DE0576"/>
    <w:rsid w:val="00DE0E61"/>
    <w:rsid w:val="00DE129D"/>
    <w:rsid w:val="00DE14A1"/>
    <w:rsid w:val="00DE22DE"/>
    <w:rsid w:val="00DE264F"/>
    <w:rsid w:val="00DE3248"/>
    <w:rsid w:val="00DE4BAB"/>
    <w:rsid w:val="00DE5B1B"/>
    <w:rsid w:val="00DE70D2"/>
    <w:rsid w:val="00DE75F5"/>
    <w:rsid w:val="00DF2338"/>
    <w:rsid w:val="00DF7FEA"/>
    <w:rsid w:val="00E00471"/>
    <w:rsid w:val="00E02343"/>
    <w:rsid w:val="00E02C99"/>
    <w:rsid w:val="00E133E5"/>
    <w:rsid w:val="00E138A2"/>
    <w:rsid w:val="00E155E1"/>
    <w:rsid w:val="00E17182"/>
    <w:rsid w:val="00E179F9"/>
    <w:rsid w:val="00E20E4B"/>
    <w:rsid w:val="00E2269D"/>
    <w:rsid w:val="00E22FD9"/>
    <w:rsid w:val="00E23E37"/>
    <w:rsid w:val="00E32BBA"/>
    <w:rsid w:val="00E34281"/>
    <w:rsid w:val="00E46DA9"/>
    <w:rsid w:val="00E509A6"/>
    <w:rsid w:val="00E51164"/>
    <w:rsid w:val="00E5454F"/>
    <w:rsid w:val="00E61B6E"/>
    <w:rsid w:val="00E61E1C"/>
    <w:rsid w:val="00E63CC1"/>
    <w:rsid w:val="00E64A58"/>
    <w:rsid w:val="00E66E77"/>
    <w:rsid w:val="00E703C8"/>
    <w:rsid w:val="00E71870"/>
    <w:rsid w:val="00E719D3"/>
    <w:rsid w:val="00E72104"/>
    <w:rsid w:val="00E75440"/>
    <w:rsid w:val="00E75C39"/>
    <w:rsid w:val="00E75D1D"/>
    <w:rsid w:val="00E775B3"/>
    <w:rsid w:val="00E822F2"/>
    <w:rsid w:val="00E84BFD"/>
    <w:rsid w:val="00E8574B"/>
    <w:rsid w:val="00E87F01"/>
    <w:rsid w:val="00E904F9"/>
    <w:rsid w:val="00E905BC"/>
    <w:rsid w:val="00E91ED4"/>
    <w:rsid w:val="00E91FB7"/>
    <w:rsid w:val="00E92841"/>
    <w:rsid w:val="00EA26E9"/>
    <w:rsid w:val="00EA2B13"/>
    <w:rsid w:val="00EB198C"/>
    <w:rsid w:val="00EB3523"/>
    <w:rsid w:val="00EB4520"/>
    <w:rsid w:val="00EC0063"/>
    <w:rsid w:val="00EC04D1"/>
    <w:rsid w:val="00EC27C2"/>
    <w:rsid w:val="00EC3A18"/>
    <w:rsid w:val="00EC4130"/>
    <w:rsid w:val="00ED30C7"/>
    <w:rsid w:val="00ED3B54"/>
    <w:rsid w:val="00EE37E3"/>
    <w:rsid w:val="00EE55A1"/>
    <w:rsid w:val="00EE7496"/>
    <w:rsid w:val="00F00F7C"/>
    <w:rsid w:val="00F020C4"/>
    <w:rsid w:val="00F03385"/>
    <w:rsid w:val="00F03AD6"/>
    <w:rsid w:val="00F06052"/>
    <w:rsid w:val="00F06106"/>
    <w:rsid w:val="00F0664E"/>
    <w:rsid w:val="00F072D8"/>
    <w:rsid w:val="00F07443"/>
    <w:rsid w:val="00F1022E"/>
    <w:rsid w:val="00F13C18"/>
    <w:rsid w:val="00F20DAC"/>
    <w:rsid w:val="00F2299D"/>
    <w:rsid w:val="00F22E5F"/>
    <w:rsid w:val="00F22FD0"/>
    <w:rsid w:val="00F245FF"/>
    <w:rsid w:val="00F27BDE"/>
    <w:rsid w:val="00F27F6B"/>
    <w:rsid w:val="00F368D4"/>
    <w:rsid w:val="00F37BEB"/>
    <w:rsid w:val="00F402D0"/>
    <w:rsid w:val="00F42A77"/>
    <w:rsid w:val="00F441DF"/>
    <w:rsid w:val="00F442A9"/>
    <w:rsid w:val="00F467B4"/>
    <w:rsid w:val="00F50CC7"/>
    <w:rsid w:val="00F51A35"/>
    <w:rsid w:val="00F52598"/>
    <w:rsid w:val="00F52658"/>
    <w:rsid w:val="00F5291E"/>
    <w:rsid w:val="00F549A0"/>
    <w:rsid w:val="00F560AC"/>
    <w:rsid w:val="00F62020"/>
    <w:rsid w:val="00F71113"/>
    <w:rsid w:val="00F719BE"/>
    <w:rsid w:val="00F71C6E"/>
    <w:rsid w:val="00F76AEF"/>
    <w:rsid w:val="00F77F73"/>
    <w:rsid w:val="00F77F82"/>
    <w:rsid w:val="00F82260"/>
    <w:rsid w:val="00F82AFA"/>
    <w:rsid w:val="00F83D0A"/>
    <w:rsid w:val="00F850BF"/>
    <w:rsid w:val="00F86A18"/>
    <w:rsid w:val="00F916A5"/>
    <w:rsid w:val="00F94B4B"/>
    <w:rsid w:val="00F94C92"/>
    <w:rsid w:val="00F958B9"/>
    <w:rsid w:val="00FA4197"/>
    <w:rsid w:val="00FA5C52"/>
    <w:rsid w:val="00FB0862"/>
    <w:rsid w:val="00FB6C62"/>
    <w:rsid w:val="00FB7046"/>
    <w:rsid w:val="00FC1828"/>
    <w:rsid w:val="00FC2356"/>
    <w:rsid w:val="00FC317E"/>
    <w:rsid w:val="00FC3A00"/>
    <w:rsid w:val="00FC7A0D"/>
    <w:rsid w:val="00FD0841"/>
    <w:rsid w:val="00FD2276"/>
    <w:rsid w:val="00FD2913"/>
    <w:rsid w:val="00FD5232"/>
    <w:rsid w:val="00FD523C"/>
    <w:rsid w:val="00FD7545"/>
    <w:rsid w:val="00FD7679"/>
    <w:rsid w:val="00FD77DF"/>
    <w:rsid w:val="00FD77F3"/>
    <w:rsid w:val="00FE025B"/>
    <w:rsid w:val="00FE4110"/>
    <w:rsid w:val="00FE4A67"/>
    <w:rsid w:val="00FE5DC7"/>
    <w:rsid w:val="00FE69C2"/>
    <w:rsid w:val="00FE7085"/>
    <w:rsid w:val="00FF165A"/>
    <w:rsid w:val="00FF3D78"/>
    <w:rsid w:val="00FF4605"/>
    <w:rsid w:val="00FF484F"/>
    <w:rsid w:val="00FF48D9"/>
    <w:rsid w:val="00FF531B"/>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AR" w:eastAsia="es-A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404"/>
    <w:rPr>
      <w:rFonts w:ascii="Bookman Old Style" w:hAnsi="Bookman Old Style"/>
      <w:sz w:val="24"/>
      <w:szCs w:val="24"/>
      <w:lang w:val="es-ES" w:eastAsia="es-ES"/>
    </w:rPr>
  </w:style>
  <w:style w:type="paragraph" w:styleId="Ttulo1">
    <w:name w:val="heading 1"/>
    <w:basedOn w:val="Normal"/>
    <w:next w:val="Normal"/>
    <w:link w:val="Ttulo1Car"/>
    <w:qFormat/>
    <w:rsid w:val="00253404"/>
    <w:pPr>
      <w:keepNext/>
      <w:jc w:val="both"/>
      <w:outlineLvl w:val="0"/>
    </w:pPr>
    <w:rPr>
      <w:rFonts w:ascii="Arial Narrow" w:hAnsi="Arial Narrow" w:cs="Tahoma"/>
      <w:b/>
      <w:bCs/>
      <w:lang w:val="es-ES_tradnl"/>
    </w:rPr>
  </w:style>
  <w:style w:type="paragraph" w:styleId="Ttulo2">
    <w:name w:val="heading 2"/>
    <w:basedOn w:val="Normal"/>
    <w:next w:val="Normal"/>
    <w:link w:val="Ttulo2Car"/>
    <w:qFormat/>
    <w:rsid w:val="00253404"/>
    <w:pPr>
      <w:keepNext/>
      <w:jc w:val="center"/>
      <w:outlineLvl w:val="1"/>
    </w:pPr>
    <w:rPr>
      <w:rFonts w:ascii="Tahoma" w:hAnsi="Tahoma" w:cs="Tahoma"/>
      <w:b/>
      <w:bCs/>
      <w:lang w:val="es-AR"/>
    </w:rPr>
  </w:style>
  <w:style w:type="paragraph" w:styleId="Ttulo3">
    <w:name w:val="heading 3"/>
    <w:basedOn w:val="Normal"/>
    <w:next w:val="Normal"/>
    <w:link w:val="Ttulo3Car"/>
    <w:qFormat/>
    <w:rsid w:val="00253404"/>
    <w:pPr>
      <w:keepNext/>
      <w:tabs>
        <w:tab w:val="left" w:pos="2760"/>
      </w:tabs>
      <w:jc w:val="both"/>
      <w:outlineLvl w:val="2"/>
    </w:pPr>
    <w:rPr>
      <w:bCs/>
      <w:u w:val="single"/>
      <w:lang w:val="es-ES_tradnl"/>
    </w:rPr>
  </w:style>
  <w:style w:type="paragraph" w:styleId="Ttulo4">
    <w:name w:val="heading 4"/>
    <w:basedOn w:val="Normal"/>
    <w:next w:val="Normal"/>
    <w:link w:val="Ttulo4Car"/>
    <w:qFormat/>
    <w:rsid w:val="00253404"/>
    <w:pPr>
      <w:keepNext/>
      <w:tabs>
        <w:tab w:val="left" w:pos="2880"/>
      </w:tabs>
      <w:outlineLvl w:val="3"/>
    </w:pPr>
    <w:rPr>
      <w:u w:val="single"/>
      <w:lang w:val="es-ES_tradnl"/>
    </w:rPr>
  </w:style>
  <w:style w:type="paragraph" w:styleId="Ttulo5">
    <w:name w:val="heading 5"/>
    <w:basedOn w:val="Normal"/>
    <w:next w:val="Normal"/>
    <w:link w:val="Ttulo5Car"/>
    <w:qFormat/>
    <w:rsid w:val="00253404"/>
    <w:pPr>
      <w:spacing w:before="240" w:after="60"/>
      <w:outlineLvl w:val="4"/>
    </w:pPr>
    <w:rPr>
      <w:b/>
      <w:bCs/>
      <w:i/>
      <w:iCs/>
      <w:sz w:val="26"/>
      <w:szCs w:val="26"/>
    </w:rPr>
  </w:style>
  <w:style w:type="paragraph" w:styleId="Ttulo6">
    <w:name w:val="heading 6"/>
    <w:basedOn w:val="Normal"/>
    <w:next w:val="Normal"/>
    <w:qFormat/>
    <w:rsid w:val="00253404"/>
    <w:pPr>
      <w:spacing w:before="240" w:after="60"/>
      <w:outlineLvl w:val="5"/>
    </w:pPr>
    <w:rPr>
      <w:rFonts w:ascii="Times New Roman" w:hAnsi="Times New Roman"/>
      <w:b/>
      <w:bCs/>
      <w:sz w:val="22"/>
      <w:szCs w:val="22"/>
    </w:rPr>
  </w:style>
  <w:style w:type="paragraph" w:styleId="Ttulo7">
    <w:name w:val="heading 7"/>
    <w:basedOn w:val="Normal"/>
    <w:next w:val="Normal"/>
    <w:link w:val="Ttulo7Car"/>
    <w:qFormat/>
    <w:rsid w:val="00253404"/>
    <w:pPr>
      <w:spacing w:before="240" w:after="60"/>
      <w:outlineLvl w:val="6"/>
    </w:pPr>
    <w:rPr>
      <w:rFonts w:ascii="Times New Roman" w:hAnsi="Times New Roman"/>
    </w:rPr>
  </w:style>
  <w:style w:type="paragraph" w:styleId="Ttulo8">
    <w:name w:val="heading 8"/>
    <w:basedOn w:val="Normal"/>
    <w:next w:val="Normal"/>
    <w:qFormat/>
    <w:rsid w:val="00253404"/>
    <w:pPr>
      <w:spacing w:before="240" w:after="60"/>
      <w:outlineLvl w:val="7"/>
    </w:pPr>
    <w:rPr>
      <w:rFonts w:ascii="Times New Roman" w:hAnsi="Times New Roman"/>
      <w:i/>
      <w:iCs/>
    </w:rPr>
  </w:style>
  <w:style w:type="paragraph" w:styleId="Ttulo9">
    <w:name w:val="heading 9"/>
    <w:basedOn w:val="Normal"/>
    <w:next w:val="Normal"/>
    <w:qFormat/>
    <w:rsid w:val="0025340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53404"/>
    <w:pPr>
      <w:tabs>
        <w:tab w:val="center" w:pos="4419"/>
        <w:tab w:val="right" w:pos="8838"/>
      </w:tabs>
    </w:pPr>
  </w:style>
  <w:style w:type="paragraph" w:styleId="Piedepgina">
    <w:name w:val="footer"/>
    <w:basedOn w:val="Normal"/>
    <w:link w:val="PiedepginaCar"/>
    <w:rsid w:val="00253404"/>
    <w:pPr>
      <w:tabs>
        <w:tab w:val="center" w:pos="4419"/>
        <w:tab w:val="right" w:pos="8838"/>
      </w:tabs>
    </w:pPr>
  </w:style>
  <w:style w:type="paragraph" w:styleId="Textodeglobo">
    <w:name w:val="Balloon Text"/>
    <w:basedOn w:val="Normal"/>
    <w:semiHidden/>
    <w:rsid w:val="00253404"/>
    <w:rPr>
      <w:rFonts w:ascii="Tahoma" w:hAnsi="Tahoma" w:cs="Tahoma"/>
      <w:sz w:val="16"/>
      <w:szCs w:val="16"/>
    </w:rPr>
  </w:style>
  <w:style w:type="paragraph" w:styleId="Ttulo">
    <w:name w:val="Title"/>
    <w:basedOn w:val="Normal"/>
    <w:link w:val="TtuloCar"/>
    <w:qFormat/>
    <w:rsid w:val="00253404"/>
    <w:pPr>
      <w:jc w:val="center"/>
    </w:pPr>
    <w:rPr>
      <w:b/>
      <w:bCs/>
      <w:sz w:val="28"/>
      <w:lang w:val="es-ES_tradnl"/>
    </w:rPr>
  </w:style>
  <w:style w:type="paragraph" w:styleId="Textoindependiente">
    <w:name w:val="Body Text"/>
    <w:basedOn w:val="Normal"/>
    <w:link w:val="TextoindependienteCar"/>
    <w:rsid w:val="00253404"/>
    <w:pPr>
      <w:jc w:val="both"/>
    </w:pPr>
    <w:rPr>
      <w:rFonts w:ascii="Arial Narrow" w:hAnsi="Arial Narrow" w:cs="Tahoma"/>
      <w:lang w:val="es-ES_tradnl"/>
    </w:rPr>
  </w:style>
  <w:style w:type="paragraph" w:styleId="NormalWeb">
    <w:name w:val="Normal (Web)"/>
    <w:basedOn w:val="Normal"/>
    <w:uiPriority w:val="99"/>
    <w:rsid w:val="00253404"/>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rsid w:val="00253404"/>
    <w:pPr>
      <w:autoSpaceDE w:val="0"/>
      <w:autoSpaceDN w:val="0"/>
      <w:adjustRightInd w:val="0"/>
      <w:ind w:left="708" w:firstLine="708"/>
      <w:jc w:val="both"/>
    </w:pPr>
    <w:rPr>
      <w:rFonts w:ascii="Arial" w:hAnsi="Arial"/>
      <w:color w:val="000000"/>
      <w:sz w:val="22"/>
      <w:lang w:val="es-ES_tradnl"/>
    </w:rPr>
  </w:style>
  <w:style w:type="paragraph" w:styleId="Textoindependiente2">
    <w:name w:val="Body Text 2"/>
    <w:basedOn w:val="Normal"/>
    <w:link w:val="Textoindependiente2Car"/>
    <w:rsid w:val="00253404"/>
    <w:pPr>
      <w:jc w:val="center"/>
    </w:pPr>
    <w:rPr>
      <w:b/>
      <w:color w:val="000000"/>
      <w:lang w:val="es-ES_tradnl"/>
    </w:rPr>
  </w:style>
  <w:style w:type="paragraph" w:styleId="Textoindependiente3">
    <w:name w:val="Body Text 3"/>
    <w:basedOn w:val="Normal"/>
    <w:link w:val="Textoindependiente3Car"/>
    <w:rsid w:val="00253404"/>
    <w:pPr>
      <w:pBdr>
        <w:top w:val="thickThinSmallGap" w:sz="24" w:space="1" w:color="auto"/>
        <w:left w:val="thickThinSmallGap" w:sz="24" w:space="4" w:color="auto"/>
        <w:bottom w:val="thinThickSmallGap" w:sz="24" w:space="1" w:color="auto"/>
        <w:right w:val="thinThickSmallGap" w:sz="24" w:space="4" w:color="auto"/>
      </w:pBdr>
      <w:jc w:val="center"/>
    </w:pPr>
    <w:rPr>
      <w:rFonts w:eastAsia="Arial Unicode MS"/>
      <w:b/>
      <w:bCs/>
      <w:lang w:val="es-ES_tradnl"/>
    </w:rPr>
  </w:style>
  <w:style w:type="paragraph" w:styleId="Sangra3detindependiente">
    <w:name w:val="Body Text Indent 3"/>
    <w:basedOn w:val="Normal"/>
    <w:link w:val="Sangra3detindependienteCar"/>
    <w:rsid w:val="00253404"/>
    <w:pPr>
      <w:spacing w:after="120"/>
      <w:ind w:left="283"/>
    </w:pPr>
    <w:rPr>
      <w:sz w:val="16"/>
      <w:szCs w:val="16"/>
    </w:rPr>
  </w:style>
  <w:style w:type="paragraph" w:customStyle="1" w:styleId="Estilo">
    <w:name w:val="Estilo"/>
    <w:rsid w:val="00253404"/>
    <w:pPr>
      <w:widowControl w:val="0"/>
      <w:autoSpaceDE w:val="0"/>
      <w:autoSpaceDN w:val="0"/>
      <w:adjustRightInd w:val="0"/>
    </w:pPr>
    <w:rPr>
      <w:rFonts w:ascii="Arial" w:hAnsi="Arial" w:cs="Arial"/>
      <w:sz w:val="24"/>
      <w:szCs w:val="24"/>
      <w:lang w:val="es-ES" w:eastAsia="es-ES"/>
    </w:rPr>
  </w:style>
  <w:style w:type="paragraph" w:styleId="Sangra2detindependiente">
    <w:name w:val="Body Text Indent 2"/>
    <w:basedOn w:val="Normal"/>
    <w:link w:val="Sangra2detindependienteCar"/>
    <w:rsid w:val="00253404"/>
    <w:pPr>
      <w:spacing w:after="120" w:line="480" w:lineRule="auto"/>
      <w:ind w:left="283"/>
    </w:pPr>
  </w:style>
  <w:style w:type="paragraph" w:customStyle="1" w:styleId="Textosinformato1">
    <w:name w:val="Texto sin formato1"/>
    <w:basedOn w:val="Normal"/>
    <w:rsid w:val="00253404"/>
    <w:pPr>
      <w:suppressAutoHyphens/>
    </w:pPr>
    <w:rPr>
      <w:rFonts w:ascii="Courier New" w:hAnsi="Courier New" w:cs="Courier New"/>
      <w:sz w:val="20"/>
      <w:szCs w:val="20"/>
      <w:lang w:val="es-AR" w:eastAsia="ar-SA"/>
    </w:rPr>
  </w:style>
  <w:style w:type="paragraph" w:customStyle="1" w:styleId="Textoindependiente2SinNegrita">
    <w:name w:val="Texto independiente 2 + Sin Negrita"/>
    <w:aliases w:val="Justificado,Primera línea:  5,08 cm"/>
    <w:basedOn w:val="Sangra2detindependiente"/>
    <w:rsid w:val="00253404"/>
    <w:pPr>
      <w:tabs>
        <w:tab w:val="left" w:pos="2694"/>
      </w:tabs>
      <w:ind w:left="0" w:firstLine="2417"/>
      <w:jc w:val="both"/>
    </w:pPr>
  </w:style>
  <w:style w:type="paragraph" w:styleId="Textosinformato">
    <w:name w:val="Plain Text"/>
    <w:basedOn w:val="Normal"/>
    <w:next w:val="Normal"/>
    <w:rsid w:val="00253404"/>
    <w:pPr>
      <w:autoSpaceDE w:val="0"/>
      <w:autoSpaceDN w:val="0"/>
    </w:pPr>
    <w:rPr>
      <w:rFonts w:ascii="Courier New" w:hAnsi="Courier New" w:cs="Courier New"/>
      <w:sz w:val="20"/>
      <w:szCs w:val="20"/>
      <w:lang w:val="es-AR"/>
    </w:rPr>
  </w:style>
  <w:style w:type="paragraph" w:styleId="Epgrafe">
    <w:name w:val="caption"/>
    <w:basedOn w:val="Normal"/>
    <w:next w:val="Normal"/>
    <w:qFormat/>
    <w:rsid w:val="00253404"/>
    <w:rPr>
      <w:rFonts w:ascii="Times New Roman" w:hAnsi="Times New Roman"/>
      <w:b/>
      <w:bCs/>
      <w:lang w:val="es-AR"/>
    </w:rPr>
  </w:style>
  <w:style w:type="paragraph" w:styleId="Firmadecorreoelectrnico">
    <w:name w:val="E-mail Signature"/>
    <w:basedOn w:val="Normal"/>
    <w:rsid w:val="00253404"/>
    <w:pPr>
      <w:spacing w:before="100" w:beforeAutospacing="1" w:after="100" w:afterAutospacing="1"/>
    </w:pPr>
    <w:rPr>
      <w:rFonts w:ascii="Times New Roman" w:hAnsi="Times New Roman"/>
    </w:rPr>
  </w:style>
  <w:style w:type="character" w:styleId="Hipervnculo">
    <w:name w:val="Hyperlink"/>
    <w:rsid w:val="00253404"/>
    <w:rPr>
      <w:color w:val="0000FF"/>
      <w:u w:val="single"/>
    </w:rPr>
  </w:style>
  <w:style w:type="character" w:styleId="Nmerodepgina">
    <w:name w:val="page number"/>
    <w:basedOn w:val="Fuentedeprrafopredeter"/>
    <w:rsid w:val="00253404"/>
  </w:style>
  <w:style w:type="paragraph" w:styleId="TDC4">
    <w:name w:val="toc 4"/>
    <w:basedOn w:val="Normal"/>
    <w:next w:val="Normal"/>
    <w:autoRedefine/>
    <w:semiHidden/>
    <w:rsid w:val="00253404"/>
    <w:pPr>
      <w:jc w:val="both"/>
    </w:pPr>
    <w:rPr>
      <w:rFonts w:ascii="Arial" w:hAnsi="Arial" w:cs="Arial"/>
      <w:sz w:val="34"/>
      <w:szCs w:val="34"/>
      <w:lang w:val="es-AR" w:eastAsia="es-AR"/>
    </w:rPr>
  </w:style>
  <w:style w:type="paragraph" w:customStyle="1" w:styleId="Left">
    <w:name w:val="Left"/>
    <w:rsid w:val="00253404"/>
    <w:pPr>
      <w:widowControl w:val="0"/>
      <w:autoSpaceDE w:val="0"/>
      <w:autoSpaceDN w:val="0"/>
      <w:adjustRightInd w:val="0"/>
    </w:pPr>
    <w:rPr>
      <w:sz w:val="24"/>
      <w:szCs w:val="24"/>
      <w:lang w:val="es-ES" w:eastAsia="es-ES"/>
    </w:rPr>
  </w:style>
  <w:style w:type="character" w:customStyle="1" w:styleId="yshortcuts">
    <w:name w:val="yshortcuts"/>
    <w:basedOn w:val="Fuentedeprrafopredeter"/>
    <w:rsid w:val="00253404"/>
  </w:style>
  <w:style w:type="paragraph" w:customStyle="1" w:styleId="yiv886865484msonormal">
    <w:name w:val="yiv886865484msonormal"/>
    <w:basedOn w:val="Normal"/>
    <w:rsid w:val="00253404"/>
    <w:pPr>
      <w:spacing w:before="100" w:beforeAutospacing="1" w:after="100" w:afterAutospacing="1"/>
    </w:pPr>
    <w:rPr>
      <w:rFonts w:ascii="Times New Roman" w:hAnsi="Times New Roman"/>
    </w:rPr>
  </w:style>
  <w:style w:type="paragraph" w:customStyle="1" w:styleId="ecxmsonormal">
    <w:name w:val="ecxmsonormal"/>
    <w:basedOn w:val="Normal"/>
    <w:rsid w:val="00253404"/>
    <w:pPr>
      <w:spacing w:after="324"/>
    </w:pPr>
    <w:rPr>
      <w:rFonts w:ascii="Times New Roman" w:hAnsi="Times New Roman"/>
    </w:rPr>
  </w:style>
  <w:style w:type="paragraph" w:customStyle="1" w:styleId="yiv193470721msonormal">
    <w:name w:val="yiv193470721msonormal"/>
    <w:basedOn w:val="Normal"/>
    <w:rsid w:val="00253404"/>
    <w:pPr>
      <w:spacing w:before="100" w:beforeAutospacing="1" w:after="100" w:afterAutospacing="1"/>
    </w:pPr>
    <w:rPr>
      <w:rFonts w:ascii="Times New Roman" w:hAnsi="Times New Roman"/>
    </w:rPr>
  </w:style>
  <w:style w:type="character" w:styleId="nfasis">
    <w:name w:val="Emphasis"/>
    <w:qFormat/>
    <w:rsid w:val="00253404"/>
    <w:rPr>
      <w:i/>
      <w:iCs/>
    </w:rPr>
  </w:style>
  <w:style w:type="character" w:customStyle="1" w:styleId="CarCar1">
    <w:name w:val="Car Car1"/>
    <w:rsid w:val="00253404"/>
    <w:rPr>
      <w:rFonts w:ascii="Tahoma" w:hAnsi="Tahoma" w:cs="Tahoma"/>
      <w:b/>
      <w:bCs/>
      <w:sz w:val="24"/>
      <w:szCs w:val="24"/>
      <w:lang w:val="es-AR" w:eastAsia="es-ES" w:bidi="ar-SA"/>
    </w:rPr>
  </w:style>
  <w:style w:type="paragraph" w:styleId="Subttulo">
    <w:name w:val="Subtitle"/>
    <w:basedOn w:val="Normal"/>
    <w:link w:val="SubttuloCar"/>
    <w:qFormat/>
    <w:rsid w:val="00253404"/>
    <w:pPr>
      <w:jc w:val="center"/>
    </w:pPr>
    <w:rPr>
      <w:b/>
      <w:bCs/>
      <w:sz w:val="28"/>
      <w:szCs w:val="20"/>
      <w:lang w:val="es-ES_tradnl"/>
    </w:rPr>
  </w:style>
  <w:style w:type="paragraph" w:styleId="ndice1">
    <w:name w:val="index 1"/>
    <w:basedOn w:val="Normal"/>
    <w:next w:val="Normal"/>
    <w:autoRedefine/>
    <w:semiHidden/>
    <w:rsid w:val="00253404"/>
    <w:pPr>
      <w:ind w:left="200" w:hanging="200"/>
    </w:pPr>
    <w:rPr>
      <w:rFonts w:ascii="Goudy" w:hAnsi="Goudy"/>
      <w:sz w:val="20"/>
      <w:szCs w:val="20"/>
      <w:lang w:val="en-US"/>
    </w:rPr>
  </w:style>
  <w:style w:type="paragraph" w:styleId="ndice2">
    <w:name w:val="index 2"/>
    <w:basedOn w:val="Normal"/>
    <w:next w:val="Normal"/>
    <w:autoRedefine/>
    <w:semiHidden/>
    <w:rsid w:val="00253404"/>
    <w:pPr>
      <w:ind w:left="400" w:hanging="200"/>
    </w:pPr>
    <w:rPr>
      <w:rFonts w:ascii="Goudy" w:hAnsi="Goudy"/>
      <w:sz w:val="20"/>
      <w:szCs w:val="20"/>
      <w:lang w:val="en-US"/>
    </w:rPr>
  </w:style>
  <w:style w:type="paragraph" w:styleId="ndice3">
    <w:name w:val="index 3"/>
    <w:basedOn w:val="Normal"/>
    <w:next w:val="Normal"/>
    <w:autoRedefine/>
    <w:semiHidden/>
    <w:rsid w:val="00253404"/>
    <w:pPr>
      <w:ind w:left="600" w:hanging="200"/>
    </w:pPr>
    <w:rPr>
      <w:rFonts w:ascii="Goudy" w:hAnsi="Goudy"/>
      <w:sz w:val="20"/>
      <w:szCs w:val="20"/>
      <w:lang w:val="en-US"/>
    </w:rPr>
  </w:style>
  <w:style w:type="paragraph" w:styleId="ndice4">
    <w:name w:val="index 4"/>
    <w:basedOn w:val="Normal"/>
    <w:next w:val="Normal"/>
    <w:autoRedefine/>
    <w:semiHidden/>
    <w:rsid w:val="00253404"/>
    <w:pPr>
      <w:ind w:left="800" w:hanging="200"/>
    </w:pPr>
    <w:rPr>
      <w:rFonts w:ascii="Goudy" w:hAnsi="Goudy"/>
      <w:sz w:val="20"/>
      <w:szCs w:val="20"/>
      <w:lang w:val="en-US"/>
    </w:rPr>
  </w:style>
  <w:style w:type="paragraph" w:styleId="ndice5">
    <w:name w:val="index 5"/>
    <w:basedOn w:val="Normal"/>
    <w:next w:val="Normal"/>
    <w:autoRedefine/>
    <w:semiHidden/>
    <w:rsid w:val="00253404"/>
    <w:pPr>
      <w:ind w:left="1000" w:hanging="200"/>
    </w:pPr>
    <w:rPr>
      <w:rFonts w:ascii="Goudy" w:hAnsi="Goudy"/>
      <w:sz w:val="20"/>
      <w:szCs w:val="20"/>
      <w:lang w:val="en-US"/>
    </w:rPr>
  </w:style>
  <w:style w:type="paragraph" w:styleId="ndice6">
    <w:name w:val="index 6"/>
    <w:basedOn w:val="Normal"/>
    <w:next w:val="Normal"/>
    <w:autoRedefine/>
    <w:semiHidden/>
    <w:rsid w:val="00253404"/>
    <w:pPr>
      <w:ind w:left="1200" w:hanging="200"/>
    </w:pPr>
    <w:rPr>
      <w:rFonts w:ascii="Goudy" w:hAnsi="Goudy"/>
      <w:sz w:val="20"/>
      <w:szCs w:val="20"/>
      <w:lang w:val="en-US"/>
    </w:rPr>
  </w:style>
  <w:style w:type="paragraph" w:styleId="ndice7">
    <w:name w:val="index 7"/>
    <w:basedOn w:val="Normal"/>
    <w:next w:val="Normal"/>
    <w:autoRedefine/>
    <w:semiHidden/>
    <w:rsid w:val="00253404"/>
    <w:pPr>
      <w:ind w:left="1400" w:hanging="200"/>
    </w:pPr>
    <w:rPr>
      <w:rFonts w:ascii="Goudy" w:hAnsi="Goudy"/>
      <w:sz w:val="20"/>
      <w:szCs w:val="20"/>
      <w:lang w:val="en-US"/>
    </w:rPr>
  </w:style>
  <w:style w:type="paragraph" w:styleId="ndice8">
    <w:name w:val="index 8"/>
    <w:basedOn w:val="Normal"/>
    <w:next w:val="Normal"/>
    <w:autoRedefine/>
    <w:semiHidden/>
    <w:rsid w:val="00253404"/>
    <w:pPr>
      <w:ind w:left="1600" w:hanging="200"/>
    </w:pPr>
    <w:rPr>
      <w:rFonts w:ascii="Goudy" w:hAnsi="Goudy"/>
      <w:sz w:val="20"/>
      <w:szCs w:val="20"/>
      <w:lang w:val="en-US"/>
    </w:rPr>
  </w:style>
  <w:style w:type="paragraph" w:styleId="ndice9">
    <w:name w:val="index 9"/>
    <w:basedOn w:val="Normal"/>
    <w:next w:val="Normal"/>
    <w:autoRedefine/>
    <w:semiHidden/>
    <w:rsid w:val="00253404"/>
    <w:pPr>
      <w:ind w:left="1800" w:hanging="200"/>
    </w:pPr>
    <w:rPr>
      <w:rFonts w:ascii="Goudy" w:hAnsi="Goudy"/>
      <w:sz w:val="20"/>
      <w:szCs w:val="20"/>
      <w:lang w:val="en-US"/>
    </w:rPr>
  </w:style>
  <w:style w:type="paragraph" w:styleId="Ttulodendice">
    <w:name w:val="index heading"/>
    <w:basedOn w:val="Normal"/>
    <w:next w:val="ndice1"/>
    <w:semiHidden/>
    <w:rsid w:val="00253404"/>
    <w:rPr>
      <w:rFonts w:ascii="Goudy" w:hAnsi="Goudy"/>
      <w:sz w:val="20"/>
      <w:szCs w:val="20"/>
      <w:lang w:val="en-US"/>
    </w:rPr>
  </w:style>
  <w:style w:type="paragraph" w:customStyle="1" w:styleId="xl30">
    <w:name w:val="xl30"/>
    <w:basedOn w:val="Normal"/>
    <w:rsid w:val="00253404"/>
    <w:pPr>
      <w:pBdr>
        <w:left w:val="single" w:sz="4" w:space="0" w:color="auto"/>
        <w:right w:val="single" w:sz="4" w:space="0" w:color="auto"/>
      </w:pBdr>
      <w:spacing w:before="100" w:beforeAutospacing="1" w:after="100" w:afterAutospacing="1"/>
    </w:pPr>
    <w:rPr>
      <w:rFonts w:ascii="Arial" w:eastAsia="Arial Unicode MS" w:hAnsi="Arial" w:cs="Arial"/>
      <w:b/>
      <w:bCs/>
      <w:sz w:val="16"/>
      <w:szCs w:val="16"/>
    </w:rPr>
  </w:style>
  <w:style w:type="paragraph" w:customStyle="1" w:styleId="xl29">
    <w:name w:val="xl29"/>
    <w:basedOn w:val="Normal"/>
    <w:rsid w:val="00253404"/>
    <w:pPr>
      <w:pBdr>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styleId="Listaconvietas">
    <w:name w:val="List Bullet"/>
    <w:basedOn w:val="Normal"/>
    <w:rsid w:val="00253404"/>
    <w:pPr>
      <w:tabs>
        <w:tab w:val="num" w:pos="360"/>
      </w:tabs>
      <w:ind w:left="360" w:hanging="360"/>
    </w:pPr>
    <w:rPr>
      <w:rFonts w:ascii="Goudy" w:hAnsi="Goudy"/>
      <w:sz w:val="20"/>
      <w:szCs w:val="20"/>
      <w:lang w:val="en-US"/>
    </w:rPr>
  </w:style>
  <w:style w:type="paragraph" w:customStyle="1" w:styleId="Default">
    <w:name w:val="Default"/>
    <w:rsid w:val="00253404"/>
    <w:pPr>
      <w:autoSpaceDE w:val="0"/>
      <w:autoSpaceDN w:val="0"/>
      <w:adjustRightInd w:val="0"/>
    </w:pPr>
    <w:rPr>
      <w:rFonts w:ascii="BookmanOldStyle-Bold" w:hAnsi="BookmanOldStyle-Bold" w:cs="BookmanOldStyle-Bold"/>
      <w:lang w:val="es-ES" w:eastAsia="es-ES"/>
    </w:rPr>
  </w:style>
  <w:style w:type="paragraph" w:customStyle="1" w:styleId="xl24">
    <w:name w:val="xl24"/>
    <w:basedOn w:val="Normal"/>
    <w:rsid w:val="00253404"/>
    <w:pPr>
      <w:spacing w:before="100" w:beforeAutospacing="1" w:after="100" w:afterAutospacing="1"/>
    </w:pPr>
    <w:rPr>
      <w:rFonts w:ascii="Arial" w:eastAsia="Arial Unicode MS" w:hAnsi="Arial" w:cs="Arial"/>
      <w:b/>
      <w:bCs/>
    </w:rPr>
  </w:style>
  <w:style w:type="paragraph" w:styleId="Textodebloque">
    <w:name w:val="Block Text"/>
    <w:basedOn w:val="Normal"/>
    <w:rsid w:val="00253404"/>
    <w:pPr>
      <w:ind w:left="1843" w:right="426"/>
      <w:jc w:val="both"/>
    </w:pPr>
  </w:style>
  <w:style w:type="character" w:styleId="Textoennegrita">
    <w:name w:val="Strong"/>
    <w:basedOn w:val="Fuentedeprrafopredeter"/>
    <w:qFormat/>
    <w:rsid w:val="00253404"/>
    <w:rPr>
      <w:b/>
      <w:bCs/>
    </w:rPr>
  </w:style>
  <w:style w:type="character" w:customStyle="1" w:styleId="estilo1">
    <w:name w:val="estilo1"/>
    <w:basedOn w:val="Fuentedeprrafopredeter"/>
    <w:rsid w:val="00253404"/>
  </w:style>
  <w:style w:type="paragraph" w:styleId="Lista">
    <w:name w:val="List"/>
    <w:basedOn w:val="Normal"/>
    <w:rsid w:val="00253404"/>
    <w:pPr>
      <w:ind w:left="283" w:hanging="283"/>
    </w:pPr>
  </w:style>
  <w:style w:type="paragraph" w:styleId="Textoindependienteprimerasangra">
    <w:name w:val="Body Text First Indent"/>
    <w:basedOn w:val="Textoindependiente"/>
    <w:rsid w:val="00253404"/>
    <w:pPr>
      <w:spacing w:after="120"/>
      <w:ind w:firstLine="210"/>
      <w:jc w:val="left"/>
    </w:pPr>
    <w:rPr>
      <w:rFonts w:ascii="Bookman Old Style" w:hAnsi="Bookman Old Style" w:cs="Times New Roman"/>
      <w:lang w:val="es-ES"/>
    </w:rPr>
  </w:style>
  <w:style w:type="character" w:customStyle="1" w:styleId="CarCar">
    <w:name w:val="Car Car"/>
    <w:basedOn w:val="Fuentedeprrafopredeter"/>
    <w:rsid w:val="00253404"/>
    <w:rPr>
      <w:rFonts w:ascii="Arial Narrow" w:hAnsi="Arial Narrow" w:cs="Tahoma"/>
      <w:sz w:val="24"/>
      <w:szCs w:val="24"/>
      <w:lang w:val="es-ES_tradnl" w:eastAsia="es-ES" w:bidi="ar-SA"/>
    </w:rPr>
  </w:style>
  <w:style w:type="character" w:styleId="Hipervnculovisitado">
    <w:name w:val="FollowedHyperlink"/>
    <w:basedOn w:val="Fuentedeprrafopredeter"/>
    <w:rsid w:val="00253404"/>
    <w:rPr>
      <w:color w:val="800080"/>
      <w:u w:val="single"/>
    </w:rPr>
  </w:style>
  <w:style w:type="character" w:customStyle="1" w:styleId="TextoindependienteCar">
    <w:name w:val="Texto independiente Car"/>
    <w:basedOn w:val="Fuentedeprrafopredeter"/>
    <w:link w:val="Textoindependiente"/>
    <w:rsid w:val="008D3354"/>
    <w:rPr>
      <w:rFonts w:ascii="Arial Narrow" w:hAnsi="Arial Narrow" w:cs="Tahoma"/>
      <w:sz w:val="24"/>
      <w:szCs w:val="24"/>
      <w:lang w:val="es-ES_tradnl" w:eastAsia="es-ES"/>
    </w:rPr>
  </w:style>
  <w:style w:type="character" w:customStyle="1" w:styleId="Ttulo1Car">
    <w:name w:val="Título 1 Car"/>
    <w:basedOn w:val="Fuentedeprrafopredeter"/>
    <w:link w:val="Ttulo1"/>
    <w:rsid w:val="00704549"/>
    <w:rPr>
      <w:rFonts w:ascii="Arial Narrow" w:hAnsi="Arial Narrow" w:cs="Tahoma"/>
      <w:b/>
      <w:bCs/>
      <w:sz w:val="24"/>
      <w:szCs w:val="24"/>
      <w:lang w:val="es-ES_tradnl" w:eastAsia="es-ES"/>
    </w:rPr>
  </w:style>
  <w:style w:type="character" w:customStyle="1" w:styleId="Ttulo2Car">
    <w:name w:val="Título 2 Car"/>
    <w:basedOn w:val="Fuentedeprrafopredeter"/>
    <w:link w:val="Ttulo2"/>
    <w:rsid w:val="00704549"/>
    <w:rPr>
      <w:rFonts w:ascii="Tahoma" w:hAnsi="Tahoma" w:cs="Tahoma"/>
      <w:b/>
      <w:bCs/>
      <w:sz w:val="24"/>
      <w:szCs w:val="24"/>
      <w:lang w:eastAsia="es-ES"/>
    </w:rPr>
  </w:style>
  <w:style w:type="character" w:customStyle="1" w:styleId="Ttulo3Car">
    <w:name w:val="Título 3 Car"/>
    <w:basedOn w:val="Fuentedeprrafopredeter"/>
    <w:link w:val="Ttulo3"/>
    <w:rsid w:val="00704549"/>
    <w:rPr>
      <w:rFonts w:ascii="Bookman Old Style" w:hAnsi="Bookman Old Style"/>
      <w:bCs/>
      <w:sz w:val="24"/>
      <w:szCs w:val="24"/>
      <w:u w:val="single"/>
      <w:lang w:val="es-ES_tradnl" w:eastAsia="es-ES"/>
    </w:rPr>
  </w:style>
  <w:style w:type="character" w:customStyle="1" w:styleId="Sangra3detindependienteCar">
    <w:name w:val="Sangría 3 de t. independiente Car"/>
    <w:basedOn w:val="Fuentedeprrafopredeter"/>
    <w:link w:val="Sangra3detindependiente"/>
    <w:rsid w:val="00704549"/>
    <w:rPr>
      <w:rFonts w:ascii="Bookman Old Style" w:hAnsi="Bookman Old Style"/>
      <w:sz w:val="16"/>
      <w:szCs w:val="16"/>
      <w:lang w:val="es-ES" w:eastAsia="es-ES"/>
    </w:rPr>
  </w:style>
  <w:style w:type="character" w:customStyle="1" w:styleId="PiedepginaCar">
    <w:name w:val="Pie de página Car"/>
    <w:basedOn w:val="Fuentedeprrafopredeter"/>
    <w:link w:val="Piedepgina"/>
    <w:rsid w:val="004231EA"/>
    <w:rPr>
      <w:rFonts w:ascii="Bookman Old Style" w:hAnsi="Bookman Old Style"/>
      <w:sz w:val="24"/>
      <w:szCs w:val="24"/>
      <w:lang w:val="es-ES" w:eastAsia="es-ES"/>
    </w:rPr>
  </w:style>
  <w:style w:type="character" w:customStyle="1" w:styleId="SangradetextonormalCar">
    <w:name w:val="Sangría de texto normal Car"/>
    <w:basedOn w:val="Fuentedeprrafopredeter"/>
    <w:link w:val="Sangradetextonormal"/>
    <w:rsid w:val="004231EA"/>
    <w:rPr>
      <w:rFonts w:ascii="Arial" w:hAnsi="Arial"/>
      <w:color w:val="000000"/>
      <w:sz w:val="22"/>
      <w:szCs w:val="24"/>
      <w:lang w:val="es-ES_tradnl" w:eastAsia="es-ES"/>
    </w:rPr>
  </w:style>
  <w:style w:type="character" w:customStyle="1" w:styleId="Textoindependiente2Car">
    <w:name w:val="Texto independiente 2 Car"/>
    <w:basedOn w:val="Fuentedeprrafopredeter"/>
    <w:link w:val="Textoindependiente2"/>
    <w:rsid w:val="004231EA"/>
    <w:rPr>
      <w:rFonts w:ascii="Bookman Old Style" w:hAnsi="Bookman Old Style"/>
      <w:b/>
      <w:color w:val="000000"/>
      <w:sz w:val="24"/>
      <w:szCs w:val="24"/>
      <w:lang w:val="es-ES_tradnl" w:eastAsia="es-ES"/>
    </w:rPr>
  </w:style>
  <w:style w:type="character" w:customStyle="1" w:styleId="apple-converted-space">
    <w:name w:val="apple-converted-space"/>
    <w:basedOn w:val="Fuentedeprrafopredeter"/>
    <w:rsid w:val="00DA5B76"/>
  </w:style>
  <w:style w:type="paragraph" w:styleId="Prrafodelista">
    <w:name w:val="List Paragraph"/>
    <w:basedOn w:val="Normal"/>
    <w:uiPriority w:val="34"/>
    <w:qFormat/>
    <w:rsid w:val="00567711"/>
    <w:pPr>
      <w:spacing w:before="240"/>
      <w:ind w:left="720" w:firstLine="567"/>
      <w:contextualSpacing/>
      <w:jc w:val="right"/>
    </w:pPr>
    <w:rPr>
      <w:rFonts w:ascii="Calibri" w:eastAsia="Calibri" w:hAnsi="Calibri"/>
      <w:sz w:val="22"/>
      <w:szCs w:val="22"/>
      <w:lang w:val="es-ES_tradnl" w:eastAsia="en-US"/>
    </w:rPr>
  </w:style>
  <w:style w:type="character" w:customStyle="1" w:styleId="Ttulo7Car">
    <w:name w:val="Título 7 Car"/>
    <w:basedOn w:val="Fuentedeprrafopredeter"/>
    <w:link w:val="Ttulo7"/>
    <w:rsid w:val="003257FB"/>
    <w:rPr>
      <w:sz w:val="24"/>
      <w:szCs w:val="24"/>
      <w:lang w:val="es-ES" w:eastAsia="es-ES"/>
    </w:rPr>
  </w:style>
  <w:style w:type="character" w:customStyle="1" w:styleId="Sangra2detindependienteCar">
    <w:name w:val="Sangría 2 de t. independiente Car"/>
    <w:basedOn w:val="Fuentedeprrafopredeter"/>
    <w:link w:val="Sangra2detindependiente"/>
    <w:rsid w:val="00DD2FBA"/>
    <w:rPr>
      <w:rFonts w:ascii="Bookman Old Style" w:hAnsi="Bookman Old Style"/>
      <w:sz w:val="24"/>
      <w:szCs w:val="24"/>
      <w:lang w:val="es-ES" w:eastAsia="es-ES"/>
    </w:rPr>
  </w:style>
  <w:style w:type="character" w:customStyle="1" w:styleId="TtuloCar">
    <w:name w:val="Título Car"/>
    <w:basedOn w:val="Fuentedeprrafopredeter"/>
    <w:link w:val="Ttulo"/>
    <w:rsid w:val="00BE166B"/>
    <w:rPr>
      <w:rFonts w:ascii="Bookman Old Style" w:hAnsi="Bookman Old Style"/>
      <w:b/>
      <w:bCs/>
      <w:sz w:val="28"/>
      <w:szCs w:val="24"/>
      <w:lang w:val="es-ES_tradnl" w:eastAsia="es-ES"/>
    </w:rPr>
  </w:style>
  <w:style w:type="paragraph" w:customStyle="1" w:styleId="Prrafodelista1">
    <w:name w:val="Párrafo de lista1"/>
    <w:basedOn w:val="Normal"/>
    <w:qFormat/>
    <w:rsid w:val="002C7550"/>
    <w:pPr>
      <w:spacing w:after="200" w:line="276" w:lineRule="auto"/>
      <w:ind w:left="720"/>
      <w:contextualSpacing/>
    </w:pPr>
    <w:rPr>
      <w:rFonts w:ascii="Calibri" w:hAnsi="Calibri"/>
      <w:sz w:val="22"/>
      <w:szCs w:val="22"/>
      <w:lang w:val="es-AR" w:eastAsia="en-US"/>
    </w:rPr>
  </w:style>
  <w:style w:type="character" w:customStyle="1" w:styleId="Ttulo4Car">
    <w:name w:val="Título 4 Car"/>
    <w:basedOn w:val="Fuentedeprrafopredeter"/>
    <w:link w:val="Ttulo4"/>
    <w:rsid w:val="00313FB6"/>
    <w:rPr>
      <w:rFonts w:ascii="Bookman Old Style" w:hAnsi="Bookman Old Style"/>
      <w:sz w:val="24"/>
      <w:szCs w:val="24"/>
      <w:u w:val="single"/>
      <w:lang w:val="es-ES_tradnl" w:eastAsia="es-ES"/>
    </w:rPr>
  </w:style>
  <w:style w:type="character" w:customStyle="1" w:styleId="Ttulo5Car">
    <w:name w:val="Título 5 Car"/>
    <w:basedOn w:val="Fuentedeprrafopredeter"/>
    <w:link w:val="Ttulo5"/>
    <w:rsid w:val="00313FB6"/>
    <w:rPr>
      <w:rFonts w:ascii="Bookman Old Style" w:hAnsi="Bookman Old Style"/>
      <w:b/>
      <w:bCs/>
      <w:i/>
      <w:iCs/>
      <w:sz w:val="26"/>
      <w:szCs w:val="26"/>
      <w:lang w:val="es-ES" w:eastAsia="es-ES"/>
    </w:rPr>
  </w:style>
  <w:style w:type="paragraph" w:customStyle="1" w:styleId="yiv9286159867msonormal">
    <w:name w:val="yiv9286159867msonormal"/>
    <w:basedOn w:val="Normal"/>
    <w:rsid w:val="00313FB6"/>
    <w:pPr>
      <w:spacing w:before="100" w:beforeAutospacing="1" w:after="100" w:afterAutospacing="1"/>
    </w:pPr>
    <w:rPr>
      <w:rFonts w:ascii="Times New Roman" w:hAnsi="Times New Roman"/>
      <w:lang w:val="es-AR" w:eastAsia="es-AR"/>
    </w:rPr>
  </w:style>
  <w:style w:type="character" w:customStyle="1" w:styleId="EncabezadoCar">
    <w:name w:val="Encabezado Car"/>
    <w:basedOn w:val="Fuentedeprrafopredeter"/>
    <w:link w:val="Encabezado"/>
    <w:rsid w:val="00D51721"/>
    <w:rPr>
      <w:rFonts w:ascii="Bookman Old Style" w:hAnsi="Bookman Old Style"/>
      <w:sz w:val="24"/>
      <w:szCs w:val="24"/>
      <w:lang w:val="es-ES" w:eastAsia="es-ES"/>
    </w:rPr>
  </w:style>
  <w:style w:type="character" w:customStyle="1" w:styleId="Textoindependiente3Car">
    <w:name w:val="Texto independiente 3 Car"/>
    <w:basedOn w:val="Fuentedeprrafopredeter"/>
    <w:link w:val="Textoindependiente3"/>
    <w:rsid w:val="00553B95"/>
    <w:rPr>
      <w:rFonts w:ascii="Bookman Old Style" w:eastAsia="Arial Unicode MS" w:hAnsi="Bookman Old Style"/>
      <w:b/>
      <w:bCs/>
      <w:sz w:val="24"/>
      <w:szCs w:val="24"/>
      <w:lang w:val="es-ES_tradnl" w:eastAsia="es-ES"/>
    </w:rPr>
  </w:style>
  <w:style w:type="character" w:customStyle="1" w:styleId="SubttuloCar">
    <w:name w:val="Subtítulo Car"/>
    <w:basedOn w:val="Fuentedeprrafopredeter"/>
    <w:link w:val="Subttulo"/>
    <w:rsid w:val="00923FB5"/>
    <w:rPr>
      <w:rFonts w:ascii="Bookman Old Style" w:hAnsi="Bookman Old Style"/>
      <w:b/>
      <w:bCs/>
      <w:sz w:val="28"/>
      <w:lang w:val="es-ES_tradnl" w:eastAsia="es-ES"/>
    </w:rPr>
  </w:style>
  <w:style w:type="paragraph" w:customStyle="1" w:styleId="Standard">
    <w:name w:val="Standard"/>
    <w:rsid w:val="00DB7B60"/>
    <w:pPr>
      <w:widowControl w:val="0"/>
      <w:suppressAutoHyphens/>
      <w:autoSpaceDN w:val="0"/>
    </w:pPr>
    <w:rPr>
      <w:rFonts w:eastAsia="Lucida Sans Unicode" w:cs="Mangal"/>
      <w:kern w:val="3"/>
      <w:sz w:val="24"/>
      <w:szCs w:val="24"/>
      <w:lang w:eastAsia="zh-CN" w:bidi="hi-IN"/>
    </w:rPr>
  </w:style>
  <w:style w:type="paragraph" w:customStyle="1" w:styleId="Normal1">
    <w:name w:val="Normal1"/>
    <w:rsid w:val="00087489"/>
    <w:rPr>
      <w:rFonts w:ascii="Bookman Old Style" w:eastAsia="Bookman Old Style" w:hAnsi="Bookman Old Style" w:cs="Bookman Old Style"/>
      <w:sz w:val="24"/>
      <w:szCs w:val="24"/>
      <w:lang w:val="es-ES"/>
    </w:rPr>
  </w:style>
</w:styles>
</file>

<file path=word/webSettings.xml><?xml version="1.0" encoding="utf-8"?>
<w:webSettings xmlns:r="http://schemas.openxmlformats.org/officeDocument/2006/relationships" xmlns:w="http://schemas.openxmlformats.org/wordprocessingml/2006/main">
  <w:divs>
    <w:div w:id="20254080">
      <w:bodyDiv w:val="1"/>
      <w:marLeft w:val="0"/>
      <w:marRight w:val="0"/>
      <w:marTop w:val="0"/>
      <w:marBottom w:val="0"/>
      <w:divBdr>
        <w:top w:val="none" w:sz="0" w:space="0" w:color="auto"/>
        <w:left w:val="none" w:sz="0" w:space="0" w:color="auto"/>
        <w:bottom w:val="none" w:sz="0" w:space="0" w:color="auto"/>
        <w:right w:val="none" w:sz="0" w:space="0" w:color="auto"/>
      </w:divBdr>
    </w:div>
    <w:div w:id="25756788">
      <w:bodyDiv w:val="1"/>
      <w:marLeft w:val="0"/>
      <w:marRight w:val="0"/>
      <w:marTop w:val="0"/>
      <w:marBottom w:val="0"/>
      <w:divBdr>
        <w:top w:val="none" w:sz="0" w:space="0" w:color="auto"/>
        <w:left w:val="none" w:sz="0" w:space="0" w:color="auto"/>
        <w:bottom w:val="none" w:sz="0" w:space="0" w:color="auto"/>
        <w:right w:val="none" w:sz="0" w:space="0" w:color="auto"/>
      </w:divBdr>
    </w:div>
    <w:div w:id="26024583">
      <w:bodyDiv w:val="1"/>
      <w:marLeft w:val="0"/>
      <w:marRight w:val="0"/>
      <w:marTop w:val="0"/>
      <w:marBottom w:val="0"/>
      <w:divBdr>
        <w:top w:val="none" w:sz="0" w:space="0" w:color="auto"/>
        <w:left w:val="none" w:sz="0" w:space="0" w:color="auto"/>
        <w:bottom w:val="none" w:sz="0" w:space="0" w:color="auto"/>
        <w:right w:val="none" w:sz="0" w:space="0" w:color="auto"/>
      </w:divBdr>
    </w:div>
    <w:div w:id="31198723">
      <w:bodyDiv w:val="1"/>
      <w:marLeft w:val="0"/>
      <w:marRight w:val="0"/>
      <w:marTop w:val="0"/>
      <w:marBottom w:val="0"/>
      <w:divBdr>
        <w:top w:val="none" w:sz="0" w:space="0" w:color="auto"/>
        <w:left w:val="none" w:sz="0" w:space="0" w:color="auto"/>
        <w:bottom w:val="none" w:sz="0" w:space="0" w:color="auto"/>
        <w:right w:val="none" w:sz="0" w:space="0" w:color="auto"/>
      </w:divBdr>
    </w:div>
    <w:div w:id="64766882">
      <w:bodyDiv w:val="1"/>
      <w:marLeft w:val="0"/>
      <w:marRight w:val="0"/>
      <w:marTop w:val="0"/>
      <w:marBottom w:val="0"/>
      <w:divBdr>
        <w:top w:val="none" w:sz="0" w:space="0" w:color="auto"/>
        <w:left w:val="none" w:sz="0" w:space="0" w:color="auto"/>
        <w:bottom w:val="none" w:sz="0" w:space="0" w:color="auto"/>
        <w:right w:val="none" w:sz="0" w:space="0" w:color="auto"/>
      </w:divBdr>
    </w:div>
    <w:div w:id="77291559">
      <w:bodyDiv w:val="1"/>
      <w:marLeft w:val="0"/>
      <w:marRight w:val="0"/>
      <w:marTop w:val="0"/>
      <w:marBottom w:val="0"/>
      <w:divBdr>
        <w:top w:val="none" w:sz="0" w:space="0" w:color="auto"/>
        <w:left w:val="none" w:sz="0" w:space="0" w:color="auto"/>
        <w:bottom w:val="none" w:sz="0" w:space="0" w:color="auto"/>
        <w:right w:val="none" w:sz="0" w:space="0" w:color="auto"/>
      </w:divBdr>
    </w:div>
    <w:div w:id="78063275">
      <w:bodyDiv w:val="1"/>
      <w:marLeft w:val="0"/>
      <w:marRight w:val="0"/>
      <w:marTop w:val="0"/>
      <w:marBottom w:val="0"/>
      <w:divBdr>
        <w:top w:val="none" w:sz="0" w:space="0" w:color="auto"/>
        <w:left w:val="none" w:sz="0" w:space="0" w:color="auto"/>
        <w:bottom w:val="none" w:sz="0" w:space="0" w:color="auto"/>
        <w:right w:val="none" w:sz="0" w:space="0" w:color="auto"/>
      </w:divBdr>
    </w:div>
    <w:div w:id="87385295">
      <w:bodyDiv w:val="1"/>
      <w:marLeft w:val="0"/>
      <w:marRight w:val="0"/>
      <w:marTop w:val="0"/>
      <w:marBottom w:val="0"/>
      <w:divBdr>
        <w:top w:val="none" w:sz="0" w:space="0" w:color="auto"/>
        <w:left w:val="none" w:sz="0" w:space="0" w:color="auto"/>
        <w:bottom w:val="none" w:sz="0" w:space="0" w:color="auto"/>
        <w:right w:val="none" w:sz="0" w:space="0" w:color="auto"/>
      </w:divBdr>
    </w:div>
    <w:div w:id="91433582">
      <w:bodyDiv w:val="1"/>
      <w:marLeft w:val="0"/>
      <w:marRight w:val="0"/>
      <w:marTop w:val="0"/>
      <w:marBottom w:val="0"/>
      <w:divBdr>
        <w:top w:val="none" w:sz="0" w:space="0" w:color="auto"/>
        <w:left w:val="none" w:sz="0" w:space="0" w:color="auto"/>
        <w:bottom w:val="none" w:sz="0" w:space="0" w:color="auto"/>
        <w:right w:val="none" w:sz="0" w:space="0" w:color="auto"/>
      </w:divBdr>
    </w:div>
    <w:div w:id="97221965">
      <w:bodyDiv w:val="1"/>
      <w:marLeft w:val="0"/>
      <w:marRight w:val="0"/>
      <w:marTop w:val="0"/>
      <w:marBottom w:val="0"/>
      <w:divBdr>
        <w:top w:val="none" w:sz="0" w:space="0" w:color="auto"/>
        <w:left w:val="none" w:sz="0" w:space="0" w:color="auto"/>
        <w:bottom w:val="none" w:sz="0" w:space="0" w:color="auto"/>
        <w:right w:val="none" w:sz="0" w:space="0" w:color="auto"/>
      </w:divBdr>
    </w:div>
    <w:div w:id="99227444">
      <w:bodyDiv w:val="1"/>
      <w:marLeft w:val="0"/>
      <w:marRight w:val="0"/>
      <w:marTop w:val="0"/>
      <w:marBottom w:val="0"/>
      <w:divBdr>
        <w:top w:val="none" w:sz="0" w:space="0" w:color="auto"/>
        <w:left w:val="none" w:sz="0" w:space="0" w:color="auto"/>
        <w:bottom w:val="none" w:sz="0" w:space="0" w:color="auto"/>
        <w:right w:val="none" w:sz="0" w:space="0" w:color="auto"/>
      </w:divBdr>
    </w:div>
    <w:div w:id="110978028">
      <w:bodyDiv w:val="1"/>
      <w:marLeft w:val="0"/>
      <w:marRight w:val="0"/>
      <w:marTop w:val="0"/>
      <w:marBottom w:val="0"/>
      <w:divBdr>
        <w:top w:val="none" w:sz="0" w:space="0" w:color="auto"/>
        <w:left w:val="none" w:sz="0" w:space="0" w:color="auto"/>
        <w:bottom w:val="none" w:sz="0" w:space="0" w:color="auto"/>
        <w:right w:val="none" w:sz="0" w:space="0" w:color="auto"/>
      </w:divBdr>
    </w:div>
    <w:div w:id="113521038">
      <w:bodyDiv w:val="1"/>
      <w:marLeft w:val="0"/>
      <w:marRight w:val="0"/>
      <w:marTop w:val="0"/>
      <w:marBottom w:val="0"/>
      <w:divBdr>
        <w:top w:val="none" w:sz="0" w:space="0" w:color="auto"/>
        <w:left w:val="none" w:sz="0" w:space="0" w:color="auto"/>
        <w:bottom w:val="none" w:sz="0" w:space="0" w:color="auto"/>
        <w:right w:val="none" w:sz="0" w:space="0" w:color="auto"/>
      </w:divBdr>
    </w:div>
    <w:div w:id="117652715">
      <w:bodyDiv w:val="1"/>
      <w:marLeft w:val="0"/>
      <w:marRight w:val="0"/>
      <w:marTop w:val="0"/>
      <w:marBottom w:val="0"/>
      <w:divBdr>
        <w:top w:val="none" w:sz="0" w:space="0" w:color="auto"/>
        <w:left w:val="none" w:sz="0" w:space="0" w:color="auto"/>
        <w:bottom w:val="none" w:sz="0" w:space="0" w:color="auto"/>
        <w:right w:val="none" w:sz="0" w:space="0" w:color="auto"/>
      </w:divBdr>
    </w:div>
    <w:div w:id="129515369">
      <w:bodyDiv w:val="1"/>
      <w:marLeft w:val="0"/>
      <w:marRight w:val="0"/>
      <w:marTop w:val="0"/>
      <w:marBottom w:val="0"/>
      <w:divBdr>
        <w:top w:val="none" w:sz="0" w:space="0" w:color="auto"/>
        <w:left w:val="none" w:sz="0" w:space="0" w:color="auto"/>
        <w:bottom w:val="none" w:sz="0" w:space="0" w:color="auto"/>
        <w:right w:val="none" w:sz="0" w:space="0" w:color="auto"/>
      </w:divBdr>
    </w:div>
    <w:div w:id="156045757">
      <w:bodyDiv w:val="1"/>
      <w:marLeft w:val="0"/>
      <w:marRight w:val="0"/>
      <w:marTop w:val="0"/>
      <w:marBottom w:val="0"/>
      <w:divBdr>
        <w:top w:val="none" w:sz="0" w:space="0" w:color="auto"/>
        <w:left w:val="none" w:sz="0" w:space="0" w:color="auto"/>
        <w:bottom w:val="none" w:sz="0" w:space="0" w:color="auto"/>
        <w:right w:val="none" w:sz="0" w:space="0" w:color="auto"/>
      </w:divBdr>
    </w:div>
    <w:div w:id="182792997">
      <w:bodyDiv w:val="1"/>
      <w:marLeft w:val="0"/>
      <w:marRight w:val="0"/>
      <w:marTop w:val="0"/>
      <w:marBottom w:val="0"/>
      <w:divBdr>
        <w:top w:val="none" w:sz="0" w:space="0" w:color="auto"/>
        <w:left w:val="none" w:sz="0" w:space="0" w:color="auto"/>
        <w:bottom w:val="none" w:sz="0" w:space="0" w:color="auto"/>
        <w:right w:val="none" w:sz="0" w:space="0" w:color="auto"/>
      </w:divBdr>
    </w:div>
    <w:div w:id="237327373">
      <w:bodyDiv w:val="1"/>
      <w:marLeft w:val="0"/>
      <w:marRight w:val="0"/>
      <w:marTop w:val="0"/>
      <w:marBottom w:val="0"/>
      <w:divBdr>
        <w:top w:val="none" w:sz="0" w:space="0" w:color="auto"/>
        <w:left w:val="none" w:sz="0" w:space="0" w:color="auto"/>
        <w:bottom w:val="none" w:sz="0" w:space="0" w:color="auto"/>
        <w:right w:val="none" w:sz="0" w:space="0" w:color="auto"/>
      </w:divBdr>
    </w:div>
    <w:div w:id="238751697">
      <w:bodyDiv w:val="1"/>
      <w:marLeft w:val="0"/>
      <w:marRight w:val="0"/>
      <w:marTop w:val="0"/>
      <w:marBottom w:val="0"/>
      <w:divBdr>
        <w:top w:val="none" w:sz="0" w:space="0" w:color="auto"/>
        <w:left w:val="none" w:sz="0" w:space="0" w:color="auto"/>
        <w:bottom w:val="none" w:sz="0" w:space="0" w:color="auto"/>
        <w:right w:val="none" w:sz="0" w:space="0" w:color="auto"/>
      </w:divBdr>
    </w:div>
    <w:div w:id="243608333">
      <w:bodyDiv w:val="1"/>
      <w:marLeft w:val="0"/>
      <w:marRight w:val="0"/>
      <w:marTop w:val="0"/>
      <w:marBottom w:val="0"/>
      <w:divBdr>
        <w:top w:val="none" w:sz="0" w:space="0" w:color="auto"/>
        <w:left w:val="none" w:sz="0" w:space="0" w:color="auto"/>
        <w:bottom w:val="none" w:sz="0" w:space="0" w:color="auto"/>
        <w:right w:val="none" w:sz="0" w:space="0" w:color="auto"/>
      </w:divBdr>
    </w:div>
    <w:div w:id="295764121">
      <w:bodyDiv w:val="1"/>
      <w:marLeft w:val="0"/>
      <w:marRight w:val="0"/>
      <w:marTop w:val="0"/>
      <w:marBottom w:val="0"/>
      <w:divBdr>
        <w:top w:val="none" w:sz="0" w:space="0" w:color="auto"/>
        <w:left w:val="none" w:sz="0" w:space="0" w:color="auto"/>
        <w:bottom w:val="none" w:sz="0" w:space="0" w:color="auto"/>
        <w:right w:val="none" w:sz="0" w:space="0" w:color="auto"/>
      </w:divBdr>
    </w:div>
    <w:div w:id="297540431">
      <w:bodyDiv w:val="1"/>
      <w:marLeft w:val="0"/>
      <w:marRight w:val="0"/>
      <w:marTop w:val="0"/>
      <w:marBottom w:val="0"/>
      <w:divBdr>
        <w:top w:val="none" w:sz="0" w:space="0" w:color="auto"/>
        <w:left w:val="none" w:sz="0" w:space="0" w:color="auto"/>
        <w:bottom w:val="none" w:sz="0" w:space="0" w:color="auto"/>
        <w:right w:val="none" w:sz="0" w:space="0" w:color="auto"/>
      </w:divBdr>
    </w:div>
    <w:div w:id="299767695">
      <w:bodyDiv w:val="1"/>
      <w:marLeft w:val="0"/>
      <w:marRight w:val="0"/>
      <w:marTop w:val="0"/>
      <w:marBottom w:val="0"/>
      <w:divBdr>
        <w:top w:val="none" w:sz="0" w:space="0" w:color="auto"/>
        <w:left w:val="none" w:sz="0" w:space="0" w:color="auto"/>
        <w:bottom w:val="none" w:sz="0" w:space="0" w:color="auto"/>
        <w:right w:val="none" w:sz="0" w:space="0" w:color="auto"/>
      </w:divBdr>
    </w:div>
    <w:div w:id="300423997">
      <w:bodyDiv w:val="1"/>
      <w:marLeft w:val="0"/>
      <w:marRight w:val="0"/>
      <w:marTop w:val="0"/>
      <w:marBottom w:val="0"/>
      <w:divBdr>
        <w:top w:val="none" w:sz="0" w:space="0" w:color="auto"/>
        <w:left w:val="none" w:sz="0" w:space="0" w:color="auto"/>
        <w:bottom w:val="none" w:sz="0" w:space="0" w:color="auto"/>
        <w:right w:val="none" w:sz="0" w:space="0" w:color="auto"/>
      </w:divBdr>
    </w:div>
    <w:div w:id="304435468">
      <w:bodyDiv w:val="1"/>
      <w:marLeft w:val="0"/>
      <w:marRight w:val="0"/>
      <w:marTop w:val="0"/>
      <w:marBottom w:val="0"/>
      <w:divBdr>
        <w:top w:val="none" w:sz="0" w:space="0" w:color="auto"/>
        <w:left w:val="none" w:sz="0" w:space="0" w:color="auto"/>
        <w:bottom w:val="none" w:sz="0" w:space="0" w:color="auto"/>
        <w:right w:val="none" w:sz="0" w:space="0" w:color="auto"/>
      </w:divBdr>
    </w:div>
    <w:div w:id="307977686">
      <w:bodyDiv w:val="1"/>
      <w:marLeft w:val="0"/>
      <w:marRight w:val="0"/>
      <w:marTop w:val="0"/>
      <w:marBottom w:val="0"/>
      <w:divBdr>
        <w:top w:val="none" w:sz="0" w:space="0" w:color="auto"/>
        <w:left w:val="none" w:sz="0" w:space="0" w:color="auto"/>
        <w:bottom w:val="none" w:sz="0" w:space="0" w:color="auto"/>
        <w:right w:val="none" w:sz="0" w:space="0" w:color="auto"/>
      </w:divBdr>
    </w:div>
    <w:div w:id="309751921">
      <w:bodyDiv w:val="1"/>
      <w:marLeft w:val="0"/>
      <w:marRight w:val="0"/>
      <w:marTop w:val="0"/>
      <w:marBottom w:val="0"/>
      <w:divBdr>
        <w:top w:val="none" w:sz="0" w:space="0" w:color="auto"/>
        <w:left w:val="none" w:sz="0" w:space="0" w:color="auto"/>
        <w:bottom w:val="none" w:sz="0" w:space="0" w:color="auto"/>
        <w:right w:val="none" w:sz="0" w:space="0" w:color="auto"/>
      </w:divBdr>
    </w:div>
    <w:div w:id="317537034">
      <w:bodyDiv w:val="1"/>
      <w:marLeft w:val="0"/>
      <w:marRight w:val="0"/>
      <w:marTop w:val="0"/>
      <w:marBottom w:val="0"/>
      <w:divBdr>
        <w:top w:val="none" w:sz="0" w:space="0" w:color="auto"/>
        <w:left w:val="none" w:sz="0" w:space="0" w:color="auto"/>
        <w:bottom w:val="none" w:sz="0" w:space="0" w:color="auto"/>
        <w:right w:val="none" w:sz="0" w:space="0" w:color="auto"/>
      </w:divBdr>
    </w:div>
    <w:div w:id="320625173">
      <w:bodyDiv w:val="1"/>
      <w:marLeft w:val="0"/>
      <w:marRight w:val="0"/>
      <w:marTop w:val="0"/>
      <w:marBottom w:val="0"/>
      <w:divBdr>
        <w:top w:val="none" w:sz="0" w:space="0" w:color="auto"/>
        <w:left w:val="none" w:sz="0" w:space="0" w:color="auto"/>
        <w:bottom w:val="none" w:sz="0" w:space="0" w:color="auto"/>
        <w:right w:val="none" w:sz="0" w:space="0" w:color="auto"/>
      </w:divBdr>
    </w:div>
    <w:div w:id="323507040">
      <w:bodyDiv w:val="1"/>
      <w:marLeft w:val="0"/>
      <w:marRight w:val="0"/>
      <w:marTop w:val="0"/>
      <w:marBottom w:val="0"/>
      <w:divBdr>
        <w:top w:val="none" w:sz="0" w:space="0" w:color="auto"/>
        <w:left w:val="none" w:sz="0" w:space="0" w:color="auto"/>
        <w:bottom w:val="none" w:sz="0" w:space="0" w:color="auto"/>
        <w:right w:val="none" w:sz="0" w:space="0" w:color="auto"/>
      </w:divBdr>
    </w:div>
    <w:div w:id="361050371">
      <w:bodyDiv w:val="1"/>
      <w:marLeft w:val="0"/>
      <w:marRight w:val="0"/>
      <w:marTop w:val="0"/>
      <w:marBottom w:val="0"/>
      <w:divBdr>
        <w:top w:val="none" w:sz="0" w:space="0" w:color="auto"/>
        <w:left w:val="none" w:sz="0" w:space="0" w:color="auto"/>
        <w:bottom w:val="none" w:sz="0" w:space="0" w:color="auto"/>
        <w:right w:val="none" w:sz="0" w:space="0" w:color="auto"/>
      </w:divBdr>
    </w:div>
    <w:div w:id="385569189">
      <w:bodyDiv w:val="1"/>
      <w:marLeft w:val="0"/>
      <w:marRight w:val="0"/>
      <w:marTop w:val="0"/>
      <w:marBottom w:val="0"/>
      <w:divBdr>
        <w:top w:val="none" w:sz="0" w:space="0" w:color="auto"/>
        <w:left w:val="none" w:sz="0" w:space="0" w:color="auto"/>
        <w:bottom w:val="none" w:sz="0" w:space="0" w:color="auto"/>
        <w:right w:val="none" w:sz="0" w:space="0" w:color="auto"/>
      </w:divBdr>
    </w:div>
    <w:div w:id="400063746">
      <w:bodyDiv w:val="1"/>
      <w:marLeft w:val="0"/>
      <w:marRight w:val="0"/>
      <w:marTop w:val="0"/>
      <w:marBottom w:val="0"/>
      <w:divBdr>
        <w:top w:val="none" w:sz="0" w:space="0" w:color="auto"/>
        <w:left w:val="none" w:sz="0" w:space="0" w:color="auto"/>
        <w:bottom w:val="none" w:sz="0" w:space="0" w:color="auto"/>
        <w:right w:val="none" w:sz="0" w:space="0" w:color="auto"/>
      </w:divBdr>
    </w:div>
    <w:div w:id="405807689">
      <w:bodyDiv w:val="1"/>
      <w:marLeft w:val="0"/>
      <w:marRight w:val="0"/>
      <w:marTop w:val="0"/>
      <w:marBottom w:val="0"/>
      <w:divBdr>
        <w:top w:val="none" w:sz="0" w:space="0" w:color="auto"/>
        <w:left w:val="none" w:sz="0" w:space="0" w:color="auto"/>
        <w:bottom w:val="none" w:sz="0" w:space="0" w:color="auto"/>
        <w:right w:val="none" w:sz="0" w:space="0" w:color="auto"/>
      </w:divBdr>
    </w:div>
    <w:div w:id="474490822">
      <w:bodyDiv w:val="1"/>
      <w:marLeft w:val="0"/>
      <w:marRight w:val="0"/>
      <w:marTop w:val="0"/>
      <w:marBottom w:val="0"/>
      <w:divBdr>
        <w:top w:val="none" w:sz="0" w:space="0" w:color="auto"/>
        <w:left w:val="none" w:sz="0" w:space="0" w:color="auto"/>
        <w:bottom w:val="none" w:sz="0" w:space="0" w:color="auto"/>
        <w:right w:val="none" w:sz="0" w:space="0" w:color="auto"/>
      </w:divBdr>
    </w:div>
    <w:div w:id="503396684">
      <w:bodyDiv w:val="1"/>
      <w:marLeft w:val="0"/>
      <w:marRight w:val="0"/>
      <w:marTop w:val="0"/>
      <w:marBottom w:val="0"/>
      <w:divBdr>
        <w:top w:val="none" w:sz="0" w:space="0" w:color="auto"/>
        <w:left w:val="none" w:sz="0" w:space="0" w:color="auto"/>
        <w:bottom w:val="none" w:sz="0" w:space="0" w:color="auto"/>
        <w:right w:val="none" w:sz="0" w:space="0" w:color="auto"/>
      </w:divBdr>
    </w:div>
    <w:div w:id="509829339">
      <w:bodyDiv w:val="1"/>
      <w:marLeft w:val="0"/>
      <w:marRight w:val="0"/>
      <w:marTop w:val="0"/>
      <w:marBottom w:val="0"/>
      <w:divBdr>
        <w:top w:val="none" w:sz="0" w:space="0" w:color="auto"/>
        <w:left w:val="none" w:sz="0" w:space="0" w:color="auto"/>
        <w:bottom w:val="none" w:sz="0" w:space="0" w:color="auto"/>
        <w:right w:val="none" w:sz="0" w:space="0" w:color="auto"/>
      </w:divBdr>
    </w:div>
    <w:div w:id="511845743">
      <w:bodyDiv w:val="1"/>
      <w:marLeft w:val="0"/>
      <w:marRight w:val="0"/>
      <w:marTop w:val="0"/>
      <w:marBottom w:val="0"/>
      <w:divBdr>
        <w:top w:val="none" w:sz="0" w:space="0" w:color="auto"/>
        <w:left w:val="none" w:sz="0" w:space="0" w:color="auto"/>
        <w:bottom w:val="none" w:sz="0" w:space="0" w:color="auto"/>
        <w:right w:val="none" w:sz="0" w:space="0" w:color="auto"/>
      </w:divBdr>
    </w:div>
    <w:div w:id="525144115">
      <w:bodyDiv w:val="1"/>
      <w:marLeft w:val="0"/>
      <w:marRight w:val="0"/>
      <w:marTop w:val="0"/>
      <w:marBottom w:val="0"/>
      <w:divBdr>
        <w:top w:val="none" w:sz="0" w:space="0" w:color="auto"/>
        <w:left w:val="none" w:sz="0" w:space="0" w:color="auto"/>
        <w:bottom w:val="none" w:sz="0" w:space="0" w:color="auto"/>
        <w:right w:val="none" w:sz="0" w:space="0" w:color="auto"/>
      </w:divBdr>
    </w:div>
    <w:div w:id="527066896">
      <w:bodyDiv w:val="1"/>
      <w:marLeft w:val="0"/>
      <w:marRight w:val="0"/>
      <w:marTop w:val="0"/>
      <w:marBottom w:val="0"/>
      <w:divBdr>
        <w:top w:val="none" w:sz="0" w:space="0" w:color="auto"/>
        <w:left w:val="none" w:sz="0" w:space="0" w:color="auto"/>
        <w:bottom w:val="none" w:sz="0" w:space="0" w:color="auto"/>
        <w:right w:val="none" w:sz="0" w:space="0" w:color="auto"/>
      </w:divBdr>
    </w:div>
    <w:div w:id="527451977">
      <w:bodyDiv w:val="1"/>
      <w:marLeft w:val="0"/>
      <w:marRight w:val="0"/>
      <w:marTop w:val="0"/>
      <w:marBottom w:val="0"/>
      <w:divBdr>
        <w:top w:val="none" w:sz="0" w:space="0" w:color="auto"/>
        <w:left w:val="none" w:sz="0" w:space="0" w:color="auto"/>
        <w:bottom w:val="none" w:sz="0" w:space="0" w:color="auto"/>
        <w:right w:val="none" w:sz="0" w:space="0" w:color="auto"/>
      </w:divBdr>
    </w:div>
    <w:div w:id="535197325">
      <w:bodyDiv w:val="1"/>
      <w:marLeft w:val="0"/>
      <w:marRight w:val="0"/>
      <w:marTop w:val="0"/>
      <w:marBottom w:val="0"/>
      <w:divBdr>
        <w:top w:val="none" w:sz="0" w:space="0" w:color="auto"/>
        <w:left w:val="none" w:sz="0" w:space="0" w:color="auto"/>
        <w:bottom w:val="none" w:sz="0" w:space="0" w:color="auto"/>
        <w:right w:val="none" w:sz="0" w:space="0" w:color="auto"/>
      </w:divBdr>
    </w:div>
    <w:div w:id="552039012">
      <w:bodyDiv w:val="1"/>
      <w:marLeft w:val="0"/>
      <w:marRight w:val="0"/>
      <w:marTop w:val="0"/>
      <w:marBottom w:val="0"/>
      <w:divBdr>
        <w:top w:val="none" w:sz="0" w:space="0" w:color="auto"/>
        <w:left w:val="none" w:sz="0" w:space="0" w:color="auto"/>
        <w:bottom w:val="none" w:sz="0" w:space="0" w:color="auto"/>
        <w:right w:val="none" w:sz="0" w:space="0" w:color="auto"/>
      </w:divBdr>
    </w:div>
    <w:div w:id="557515981">
      <w:bodyDiv w:val="1"/>
      <w:marLeft w:val="0"/>
      <w:marRight w:val="0"/>
      <w:marTop w:val="0"/>
      <w:marBottom w:val="0"/>
      <w:divBdr>
        <w:top w:val="none" w:sz="0" w:space="0" w:color="auto"/>
        <w:left w:val="none" w:sz="0" w:space="0" w:color="auto"/>
        <w:bottom w:val="none" w:sz="0" w:space="0" w:color="auto"/>
        <w:right w:val="none" w:sz="0" w:space="0" w:color="auto"/>
      </w:divBdr>
    </w:div>
    <w:div w:id="597954838">
      <w:bodyDiv w:val="1"/>
      <w:marLeft w:val="0"/>
      <w:marRight w:val="0"/>
      <w:marTop w:val="0"/>
      <w:marBottom w:val="0"/>
      <w:divBdr>
        <w:top w:val="none" w:sz="0" w:space="0" w:color="auto"/>
        <w:left w:val="none" w:sz="0" w:space="0" w:color="auto"/>
        <w:bottom w:val="none" w:sz="0" w:space="0" w:color="auto"/>
        <w:right w:val="none" w:sz="0" w:space="0" w:color="auto"/>
      </w:divBdr>
    </w:div>
    <w:div w:id="621805844">
      <w:bodyDiv w:val="1"/>
      <w:marLeft w:val="0"/>
      <w:marRight w:val="0"/>
      <w:marTop w:val="0"/>
      <w:marBottom w:val="0"/>
      <w:divBdr>
        <w:top w:val="none" w:sz="0" w:space="0" w:color="auto"/>
        <w:left w:val="none" w:sz="0" w:space="0" w:color="auto"/>
        <w:bottom w:val="none" w:sz="0" w:space="0" w:color="auto"/>
        <w:right w:val="none" w:sz="0" w:space="0" w:color="auto"/>
      </w:divBdr>
    </w:div>
    <w:div w:id="622612422">
      <w:bodyDiv w:val="1"/>
      <w:marLeft w:val="0"/>
      <w:marRight w:val="0"/>
      <w:marTop w:val="0"/>
      <w:marBottom w:val="0"/>
      <w:divBdr>
        <w:top w:val="none" w:sz="0" w:space="0" w:color="auto"/>
        <w:left w:val="none" w:sz="0" w:space="0" w:color="auto"/>
        <w:bottom w:val="none" w:sz="0" w:space="0" w:color="auto"/>
        <w:right w:val="none" w:sz="0" w:space="0" w:color="auto"/>
      </w:divBdr>
    </w:div>
    <w:div w:id="631063299">
      <w:bodyDiv w:val="1"/>
      <w:marLeft w:val="0"/>
      <w:marRight w:val="0"/>
      <w:marTop w:val="0"/>
      <w:marBottom w:val="0"/>
      <w:divBdr>
        <w:top w:val="none" w:sz="0" w:space="0" w:color="auto"/>
        <w:left w:val="none" w:sz="0" w:space="0" w:color="auto"/>
        <w:bottom w:val="none" w:sz="0" w:space="0" w:color="auto"/>
        <w:right w:val="none" w:sz="0" w:space="0" w:color="auto"/>
      </w:divBdr>
    </w:div>
    <w:div w:id="631787479">
      <w:bodyDiv w:val="1"/>
      <w:marLeft w:val="0"/>
      <w:marRight w:val="0"/>
      <w:marTop w:val="0"/>
      <w:marBottom w:val="0"/>
      <w:divBdr>
        <w:top w:val="none" w:sz="0" w:space="0" w:color="auto"/>
        <w:left w:val="none" w:sz="0" w:space="0" w:color="auto"/>
        <w:bottom w:val="none" w:sz="0" w:space="0" w:color="auto"/>
        <w:right w:val="none" w:sz="0" w:space="0" w:color="auto"/>
      </w:divBdr>
    </w:div>
    <w:div w:id="635525703">
      <w:bodyDiv w:val="1"/>
      <w:marLeft w:val="0"/>
      <w:marRight w:val="0"/>
      <w:marTop w:val="0"/>
      <w:marBottom w:val="0"/>
      <w:divBdr>
        <w:top w:val="none" w:sz="0" w:space="0" w:color="auto"/>
        <w:left w:val="none" w:sz="0" w:space="0" w:color="auto"/>
        <w:bottom w:val="none" w:sz="0" w:space="0" w:color="auto"/>
        <w:right w:val="none" w:sz="0" w:space="0" w:color="auto"/>
      </w:divBdr>
    </w:div>
    <w:div w:id="636030050">
      <w:bodyDiv w:val="1"/>
      <w:marLeft w:val="0"/>
      <w:marRight w:val="0"/>
      <w:marTop w:val="0"/>
      <w:marBottom w:val="0"/>
      <w:divBdr>
        <w:top w:val="none" w:sz="0" w:space="0" w:color="auto"/>
        <w:left w:val="none" w:sz="0" w:space="0" w:color="auto"/>
        <w:bottom w:val="none" w:sz="0" w:space="0" w:color="auto"/>
        <w:right w:val="none" w:sz="0" w:space="0" w:color="auto"/>
      </w:divBdr>
    </w:div>
    <w:div w:id="663553452">
      <w:bodyDiv w:val="1"/>
      <w:marLeft w:val="0"/>
      <w:marRight w:val="0"/>
      <w:marTop w:val="0"/>
      <w:marBottom w:val="0"/>
      <w:divBdr>
        <w:top w:val="none" w:sz="0" w:space="0" w:color="auto"/>
        <w:left w:val="none" w:sz="0" w:space="0" w:color="auto"/>
        <w:bottom w:val="none" w:sz="0" w:space="0" w:color="auto"/>
        <w:right w:val="none" w:sz="0" w:space="0" w:color="auto"/>
      </w:divBdr>
    </w:div>
    <w:div w:id="667246177">
      <w:bodyDiv w:val="1"/>
      <w:marLeft w:val="0"/>
      <w:marRight w:val="0"/>
      <w:marTop w:val="0"/>
      <w:marBottom w:val="0"/>
      <w:divBdr>
        <w:top w:val="none" w:sz="0" w:space="0" w:color="auto"/>
        <w:left w:val="none" w:sz="0" w:space="0" w:color="auto"/>
        <w:bottom w:val="none" w:sz="0" w:space="0" w:color="auto"/>
        <w:right w:val="none" w:sz="0" w:space="0" w:color="auto"/>
      </w:divBdr>
    </w:div>
    <w:div w:id="676544432">
      <w:bodyDiv w:val="1"/>
      <w:marLeft w:val="0"/>
      <w:marRight w:val="0"/>
      <w:marTop w:val="0"/>
      <w:marBottom w:val="0"/>
      <w:divBdr>
        <w:top w:val="none" w:sz="0" w:space="0" w:color="auto"/>
        <w:left w:val="none" w:sz="0" w:space="0" w:color="auto"/>
        <w:bottom w:val="none" w:sz="0" w:space="0" w:color="auto"/>
        <w:right w:val="none" w:sz="0" w:space="0" w:color="auto"/>
      </w:divBdr>
    </w:div>
    <w:div w:id="678703682">
      <w:bodyDiv w:val="1"/>
      <w:marLeft w:val="0"/>
      <w:marRight w:val="0"/>
      <w:marTop w:val="0"/>
      <w:marBottom w:val="0"/>
      <w:divBdr>
        <w:top w:val="none" w:sz="0" w:space="0" w:color="auto"/>
        <w:left w:val="none" w:sz="0" w:space="0" w:color="auto"/>
        <w:bottom w:val="none" w:sz="0" w:space="0" w:color="auto"/>
        <w:right w:val="none" w:sz="0" w:space="0" w:color="auto"/>
      </w:divBdr>
    </w:div>
    <w:div w:id="697969293">
      <w:bodyDiv w:val="1"/>
      <w:marLeft w:val="0"/>
      <w:marRight w:val="0"/>
      <w:marTop w:val="0"/>
      <w:marBottom w:val="0"/>
      <w:divBdr>
        <w:top w:val="none" w:sz="0" w:space="0" w:color="auto"/>
        <w:left w:val="none" w:sz="0" w:space="0" w:color="auto"/>
        <w:bottom w:val="none" w:sz="0" w:space="0" w:color="auto"/>
        <w:right w:val="none" w:sz="0" w:space="0" w:color="auto"/>
      </w:divBdr>
    </w:div>
    <w:div w:id="700320949">
      <w:bodyDiv w:val="1"/>
      <w:marLeft w:val="0"/>
      <w:marRight w:val="0"/>
      <w:marTop w:val="0"/>
      <w:marBottom w:val="0"/>
      <w:divBdr>
        <w:top w:val="none" w:sz="0" w:space="0" w:color="auto"/>
        <w:left w:val="none" w:sz="0" w:space="0" w:color="auto"/>
        <w:bottom w:val="none" w:sz="0" w:space="0" w:color="auto"/>
        <w:right w:val="none" w:sz="0" w:space="0" w:color="auto"/>
      </w:divBdr>
    </w:div>
    <w:div w:id="705326695">
      <w:bodyDiv w:val="1"/>
      <w:marLeft w:val="0"/>
      <w:marRight w:val="0"/>
      <w:marTop w:val="0"/>
      <w:marBottom w:val="0"/>
      <w:divBdr>
        <w:top w:val="none" w:sz="0" w:space="0" w:color="auto"/>
        <w:left w:val="none" w:sz="0" w:space="0" w:color="auto"/>
        <w:bottom w:val="none" w:sz="0" w:space="0" w:color="auto"/>
        <w:right w:val="none" w:sz="0" w:space="0" w:color="auto"/>
      </w:divBdr>
    </w:div>
    <w:div w:id="706756458">
      <w:bodyDiv w:val="1"/>
      <w:marLeft w:val="0"/>
      <w:marRight w:val="0"/>
      <w:marTop w:val="0"/>
      <w:marBottom w:val="0"/>
      <w:divBdr>
        <w:top w:val="none" w:sz="0" w:space="0" w:color="auto"/>
        <w:left w:val="none" w:sz="0" w:space="0" w:color="auto"/>
        <w:bottom w:val="none" w:sz="0" w:space="0" w:color="auto"/>
        <w:right w:val="none" w:sz="0" w:space="0" w:color="auto"/>
      </w:divBdr>
    </w:div>
    <w:div w:id="713389148">
      <w:bodyDiv w:val="1"/>
      <w:marLeft w:val="0"/>
      <w:marRight w:val="0"/>
      <w:marTop w:val="0"/>
      <w:marBottom w:val="0"/>
      <w:divBdr>
        <w:top w:val="none" w:sz="0" w:space="0" w:color="auto"/>
        <w:left w:val="none" w:sz="0" w:space="0" w:color="auto"/>
        <w:bottom w:val="none" w:sz="0" w:space="0" w:color="auto"/>
        <w:right w:val="none" w:sz="0" w:space="0" w:color="auto"/>
      </w:divBdr>
    </w:div>
    <w:div w:id="717584975">
      <w:bodyDiv w:val="1"/>
      <w:marLeft w:val="0"/>
      <w:marRight w:val="0"/>
      <w:marTop w:val="0"/>
      <w:marBottom w:val="0"/>
      <w:divBdr>
        <w:top w:val="none" w:sz="0" w:space="0" w:color="auto"/>
        <w:left w:val="none" w:sz="0" w:space="0" w:color="auto"/>
        <w:bottom w:val="none" w:sz="0" w:space="0" w:color="auto"/>
        <w:right w:val="none" w:sz="0" w:space="0" w:color="auto"/>
      </w:divBdr>
    </w:div>
    <w:div w:id="720326584">
      <w:bodyDiv w:val="1"/>
      <w:marLeft w:val="0"/>
      <w:marRight w:val="0"/>
      <w:marTop w:val="0"/>
      <w:marBottom w:val="0"/>
      <w:divBdr>
        <w:top w:val="none" w:sz="0" w:space="0" w:color="auto"/>
        <w:left w:val="none" w:sz="0" w:space="0" w:color="auto"/>
        <w:bottom w:val="none" w:sz="0" w:space="0" w:color="auto"/>
        <w:right w:val="none" w:sz="0" w:space="0" w:color="auto"/>
      </w:divBdr>
    </w:div>
    <w:div w:id="729696704">
      <w:bodyDiv w:val="1"/>
      <w:marLeft w:val="0"/>
      <w:marRight w:val="0"/>
      <w:marTop w:val="0"/>
      <w:marBottom w:val="0"/>
      <w:divBdr>
        <w:top w:val="none" w:sz="0" w:space="0" w:color="auto"/>
        <w:left w:val="none" w:sz="0" w:space="0" w:color="auto"/>
        <w:bottom w:val="none" w:sz="0" w:space="0" w:color="auto"/>
        <w:right w:val="none" w:sz="0" w:space="0" w:color="auto"/>
      </w:divBdr>
    </w:div>
    <w:div w:id="738139319">
      <w:bodyDiv w:val="1"/>
      <w:marLeft w:val="0"/>
      <w:marRight w:val="0"/>
      <w:marTop w:val="0"/>
      <w:marBottom w:val="0"/>
      <w:divBdr>
        <w:top w:val="none" w:sz="0" w:space="0" w:color="auto"/>
        <w:left w:val="none" w:sz="0" w:space="0" w:color="auto"/>
        <w:bottom w:val="none" w:sz="0" w:space="0" w:color="auto"/>
        <w:right w:val="none" w:sz="0" w:space="0" w:color="auto"/>
      </w:divBdr>
    </w:div>
    <w:div w:id="744645625">
      <w:bodyDiv w:val="1"/>
      <w:marLeft w:val="0"/>
      <w:marRight w:val="0"/>
      <w:marTop w:val="0"/>
      <w:marBottom w:val="0"/>
      <w:divBdr>
        <w:top w:val="none" w:sz="0" w:space="0" w:color="auto"/>
        <w:left w:val="none" w:sz="0" w:space="0" w:color="auto"/>
        <w:bottom w:val="none" w:sz="0" w:space="0" w:color="auto"/>
        <w:right w:val="none" w:sz="0" w:space="0" w:color="auto"/>
      </w:divBdr>
    </w:div>
    <w:div w:id="762798495">
      <w:bodyDiv w:val="1"/>
      <w:marLeft w:val="0"/>
      <w:marRight w:val="0"/>
      <w:marTop w:val="0"/>
      <w:marBottom w:val="0"/>
      <w:divBdr>
        <w:top w:val="none" w:sz="0" w:space="0" w:color="auto"/>
        <w:left w:val="none" w:sz="0" w:space="0" w:color="auto"/>
        <w:bottom w:val="none" w:sz="0" w:space="0" w:color="auto"/>
        <w:right w:val="none" w:sz="0" w:space="0" w:color="auto"/>
      </w:divBdr>
    </w:div>
    <w:div w:id="803155183">
      <w:bodyDiv w:val="1"/>
      <w:marLeft w:val="0"/>
      <w:marRight w:val="0"/>
      <w:marTop w:val="0"/>
      <w:marBottom w:val="0"/>
      <w:divBdr>
        <w:top w:val="none" w:sz="0" w:space="0" w:color="auto"/>
        <w:left w:val="none" w:sz="0" w:space="0" w:color="auto"/>
        <w:bottom w:val="none" w:sz="0" w:space="0" w:color="auto"/>
        <w:right w:val="none" w:sz="0" w:space="0" w:color="auto"/>
      </w:divBdr>
    </w:div>
    <w:div w:id="811750136">
      <w:bodyDiv w:val="1"/>
      <w:marLeft w:val="0"/>
      <w:marRight w:val="0"/>
      <w:marTop w:val="0"/>
      <w:marBottom w:val="0"/>
      <w:divBdr>
        <w:top w:val="none" w:sz="0" w:space="0" w:color="auto"/>
        <w:left w:val="none" w:sz="0" w:space="0" w:color="auto"/>
        <w:bottom w:val="none" w:sz="0" w:space="0" w:color="auto"/>
        <w:right w:val="none" w:sz="0" w:space="0" w:color="auto"/>
      </w:divBdr>
    </w:div>
    <w:div w:id="824585235">
      <w:bodyDiv w:val="1"/>
      <w:marLeft w:val="0"/>
      <w:marRight w:val="0"/>
      <w:marTop w:val="0"/>
      <w:marBottom w:val="0"/>
      <w:divBdr>
        <w:top w:val="none" w:sz="0" w:space="0" w:color="auto"/>
        <w:left w:val="none" w:sz="0" w:space="0" w:color="auto"/>
        <w:bottom w:val="none" w:sz="0" w:space="0" w:color="auto"/>
        <w:right w:val="none" w:sz="0" w:space="0" w:color="auto"/>
      </w:divBdr>
    </w:div>
    <w:div w:id="830484797">
      <w:bodyDiv w:val="1"/>
      <w:marLeft w:val="0"/>
      <w:marRight w:val="0"/>
      <w:marTop w:val="0"/>
      <w:marBottom w:val="0"/>
      <w:divBdr>
        <w:top w:val="none" w:sz="0" w:space="0" w:color="auto"/>
        <w:left w:val="none" w:sz="0" w:space="0" w:color="auto"/>
        <w:bottom w:val="none" w:sz="0" w:space="0" w:color="auto"/>
        <w:right w:val="none" w:sz="0" w:space="0" w:color="auto"/>
      </w:divBdr>
    </w:div>
    <w:div w:id="836845329">
      <w:bodyDiv w:val="1"/>
      <w:marLeft w:val="0"/>
      <w:marRight w:val="0"/>
      <w:marTop w:val="0"/>
      <w:marBottom w:val="0"/>
      <w:divBdr>
        <w:top w:val="none" w:sz="0" w:space="0" w:color="auto"/>
        <w:left w:val="none" w:sz="0" w:space="0" w:color="auto"/>
        <w:bottom w:val="none" w:sz="0" w:space="0" w:color="auto"/>
        <w:right w:val="none" w:sz="0" w:space="0" w:color="auto"/>
      </w:divBdr>
    </w:div>
    <w:div w:id="846135823">
      <w:bodyDiv w:val="1"/>
      <w:marLeft w:val="0"/>
      <w:marRight w:val="0"/>
      <w:marTop w:val="0"/>
      <w:marBottom w:val="0"/>
      <w:divBdr>
        <w:top w:val="none" w:sz="0" w:space="0" w:color="auto"/>
        <w:left w:val="none" w:sz="0" w:space="0" w:color="auto"/>
        <w:bottom w:val="none" w:sz="0" w:space="0" w:color="auto"/>
        <w:right w:val="none" w:sz="0" w:space="0" w:color="auto"/>
      </w:divBdr>
    </w:div>
    <w:div w:id="856424703">
      <w:bodyDiv w:val="1"/>
      <w:marLeft w:val="0"/>
      <w:marRight w:val="0"/>
      <w:marTop w:val="0"/>
      <w:marBottom w:val="0"/>
      <w:divBdr>
        <w:top w:val="none" w:sz="0" w:space="0" w:color="auto"/>
        <w:left w:val="none" w:sz="0" w:space="0" w:color="auto"/>
        <w:bottom w:val="none" w:sz="0" w:space="0" w:color="auto"/>
        <w:right w:val="none" w:sz="0" w:space="0" w:color="auto"/>
      </w:divBdr>
    </w:div>
    <w:div w:id="867716500">
      <w:bodyDiv w:val="1"/>
      <w:marLeft w:val="0"/>
      <w:marRight w:val="0"/>
      <w:marTop w:val="0"/>
      <w:marBottom w:val="0"/>
      <w:divBdr>
        <w:top w:val="none" w:sz="0" w:space="0" w:color="auto"/>
        <w:left w:val="none" w:sz="0" w:space="0" w:color="auto"/>
        <w:bottom w:val="none" w:sz="0" w:space="0" w:color="auto"/>
        <w:right w:val="none" w:sz="0" w:space="0" w:color="auto"/>
      </w:divBdr>
    </w:div>
    <w:div w:id="871649925">
      <w:bodyDiv w:val="1"/>
      <w:marLeft w:val="0"/>
      <w:marRight w:val="0"/>
      <w:marTop w:val="0"/>
      <w:marBottom w:val="0"/>
      <w:divBdr>
        <w:top w:val="none" w:sz="0" w:space="0" w:color="auto"/>
        <w:left w:val="none" w:sz="0" w:space="0" w:color="auto"/>
        <w:bottom w:val="none" w:sz="0" w:space="0" w:color="auto"/>
        <w:right w:val="none" w:sz="0" w:space="0" w:color="auto"/>
      </w:divBdr>
    </w:div>
    <w:div w:id="877933187">
      <w:bodyDiv w:val="1"/>
      <w:marLeft w:val="0"/>
      <w:marRight w:val="0"/>
      <w:marTop w:val="0"/>
      <w:marBottom w:val="0"/>
      <w:divBdr>
        <w:top w:val="none" w:sz="0" w:space="0" w:color="auto"/>
        <w:left w:val="none" w:sz="0" w:space="0" w:color="auto"/>
        <w:bottom w:val="none" w:sz="0" w:space="0" w:color="auto"/>
        <w:right w:val="none" w:sz="0" w:space="0" w:color="auto"/>
      </w:divBdr>
    </w:div>
    <w:div w:id="882324622">
      <w:bodyDiv w:val="1"/>
      <w:marLeft w:val="0"/>
      <w:marRight w:val="0"/>
      <w:marTop w:val="0"/>
      <w:marBottom w:val="0"/>
      <w:divBdr>
        <w:top w:val="none" w:sz="0" w:space="0" w:color="auto"/>
        <w:left w:val="none" w:sz="0" w:space="0" w:color="auto"/>
        <w:bottom w:val="none" w:sz="0" w:space="0" w:color="auto"/>
        <w:right w:val="none" w:sz="0" w:space="0" w:color="auto"/>
      </w:divBdr>
    </w:div>
    <w:div w:id="892427837">
      <w:bodyDiv w:val="1"/>
      <w:marLeft w:val="0"/>
      <w:marRight w:val="0"/>
      <w:marTop w:val="0"/>
      <w:marBottom w:val="0"/>
      <w:divBdr>
        <w:top w:val="none" w:sz="0" w:space="0" w:color="auto"/>
        <w:left w:val="none" w:sz="0" w:space="0" w:color="auto"/>
        <w:bottom w:val="none" w:sz="0" w:space="0" w:color="auto"/>
        <w:right w:val="none" w:sz="0" w:space="0" w:color="auto"/>
      </w:divBdr>
    </w:div>
    <w:div w:id="911696498">
      <w:bodyDiv w:val="1"/>
      <w:marLeft w:val="0"/>
      <w:marRight w:val="0"/>
      <w:marTop w:val="0"/>
      <w:marBottom w:val="0"/>
      <w:divBdr>
        <w:top w:val="none" w:sz="0" w:space="0" w:color="auto"/>
        <w:left w:val="none" w:sz="0" w:space="0" w:color="auto"/>
        <w:bottom w:val="none" w:sz="0" w:space="0" w:color="auto"/>
        <w:right w:val="none" w:sz="0" w:space="0" w:color="auto"/>
      </w:divBdr>
    </w:div>
    <w:div w:id="915935527">
      <w:bodyDiv w:val="1"/>
      <w:marLeft w:val="0"/>
      <w:marRight w:val="0"/>
      <w:marTop w:val="0"/>
      <w:marBottom w:val="0"/>
      <w:divBdr>
        <w:top w:val="none" w:sz="0" w:space="0" w:color="auto"/>
        <w:left w:val="none" w:sz="0" w:space="0" w:color="auto"/>
        <w:bottom w:val="none" w:sz="0" w:space="0" w:color="auto"/>
        <w:right w:val="none" w:sz="0" w:space="0" w:color="auto"/>
      </w:divBdr>
    </w:div>
    <w:div w:id="927037022">
      <w:bodyDiv w:val="1"/>
      <w:marLeft w:val="0"/>
      <w:marRight w:val="0"/>
      <w:marTop w:val="0"/>
      <w:marBottom w:val="0"/>
      <w:divBdr>
        <w:top w:val="none" w:sz="0" w:space="0" w:color="auto"/>
        <w:left w:val="none" w:sz="0" w:space="0" w:color="auto"/>
        <w:bottom w:val="none" w:sz="0" w:space="0" w:color="auto"/>
        <w:right w:val="none" w:sz="0" w:space="0" w:color="auto"/>
      </w:divBdr>
    </w:div>
    <w:div w:id="940647888">
      <w:bodyDiv w:val="1"/>
      <w:marLeft w:val="0"/>
      <w:marRight w:val="0"/>
      <w:marTop w:val="0"/>
      <w:marBottom w:val="0"/>
      <w:divBdr>
        <w:top w:val="none" w:sz="0" w:space="0" w:color="auto"/>
        <w:left w:val="none" w:sz="0" w:space="0" w:color="auto"/>
        <w:bottom w:val="none" w:sz="0" w:space="0" w:color="auto"/>
        <w:right w:val="none" w:sz="0" w:space="0" w:color="auto"/>
      </w:divBdr>
    </w:div>
    <w:div w:id="968630164">
      <w:bodyDiv w:val="1"/>
      <w:marLeft w:val="0"/>
      <w:marRight w:val="0"/>
      <w:marTop w:val="0"/>
      <w:marBottom w:val="0"/>
      <w:divBdr>
        <w:top w:val="none" w:sz="0" w:space="0" w:color="auto"/>
        <w:left w:val="none" w:sz="0" w:space="0" w:color="auto"/>
        <w:bottom w:val="none" w:sz="0" w:space="0" w:color="auto"/>
        <w:right w:val="none" w:sz="0" w:space="0" w:color="auto"/>
      </w:divBdr>
    </w:div>
    <w:div w:id="992560511">
      <w:bodyDiv w:val="1"/>
      <w:marLeft w:val="0"/>
      <w:marRight w:val="0"/>
      <w:marTop w:val="0"/>
      <w:marBottom w:val="0"/>
      <w:divBdr>
        <w:top w:val="none" w:sz="0" w:space="0" w:color="auto"/>
        <w:left w:val="none" w:sz="0" w:space="0" w:color="auto"/>
        <w:bottom w:val="none" w:sz="0" w:space="0" w:color="auto"/>
        <w:right w:val="none" w:sz="0" w:space="0" w:color="auto"/>
      </w:divBdr>
    </w:div>
    <w:div w:id="998769186">
      <w:bodyDiv w:val="1"/>
      <w:marLeft w:val="0"/>
      <w:marRight w:val="0"/>
      <w:marTop w:val="0"/>
      <w:marBottom w:val="0"/>
      <w:divBdr>
        <w:top w:val="none" w:sz="0" w:space="0" w:color="auto"/>
        <w:left w:val="none" w:sz="0" w:space="0" w:color="auto"/>
        <w:bottom w:val="none" w:sz="0" w:space="0" w:color="auto"/>
        <w:right w:val="none" w:sz="0" w:space="0" w:color="auto"/>
      </w:divBdr>
    </w:div>
    <w:div w:id="1002321823">
      <w:bodyDiv w:val="1"/>
      <w:marLeft w:val="0"/>
      <w:marRight w:val="0"/>
      <w:marTop w:val="0"/>
      <w:marBottom w:val="0"/>
      <w:divBdr>
        <w:top w:val="none" w:sz="0" w:space="0" w:color="auto"/>
        <w:left w:val="none" w:sz="0" w:space="0" w:color="auto"/>
        <w:bottom w:val="none" w:sz="0" w:space="0" w:color="auto"/>
        <w:right w:val="none" w:sz="0" w:space="0" w:color="auto"/>
      </w:divBdr>
    </w:div>
    <w:div w:id="1008757359">
      <w:bodyDiv w:val="1"/>
      <w:marLeft w:val="0"/>
      <w:marRight w:val="0"/>
      <w:marTop w:val="0"/>
      <w:marBottom w:val="0"/>
      <w:divBdr>
        <w:top w:val="none" w:sz="0" w:space="0" w:color="auto"/>
        <w:left w:val="none" w:sz="0" w:space="0" w:color="auto"/>
        <w:bottom w:val="none" w:sz="0" w:space="0" w:color="auto"/>
        <w:right w:val="none" w:sz="0" w:space="0" w:color="auto"/>
      </w:divBdr>
    </w:div>
    <w:div w:id="1027022842">
      <w:bodyDiv w:val="1"/>
      <w:marLeft w:val="0"/>
      <w:marRight w:val="0"/>
      <w:marTop w:val="0"/>
      <w:marBottom w:val="0"/>
      <w:divBdr>
        <w:top w:val="none" w:sz="0" w:space="0" w:color="auto"/>
        <w:left w:val="none" w:sz="0" w:space="0" w:color="auto"/>
        <w:bottom w:val="none" w:sz="0" w:space="0" w:color="auto"/>
        <w:right w:val="none" w:sz="0" w:space="0" w:color="auto"/>
      </w:divBdr>
    </w:div>
    <w:div w:id="1028020994">
      <w:bodyDiv w:val="1"/>
      <w:marLeft w:val="0"/>
      <w:marRight w:val="0"/>
      <w:marTop w:val="0"/>
      <w:marBottom w:val="0"/>
      <w:divBdr>
        <w:top w:val="none" w:sz="0" w:space="0" w:color="auto"/>
        <w:left w:val="none" w:sz="0" w:space="0" w:color="auto"/>
        <w:bottom w:val="none" w:sz="0" w:space="0" w:color="auto"/>
        <w:right w:val="none" w:sz="0" w:space="0" w:color="auto"/>
      </w:divBdr>
    </w:div>
    <w:div w:id="1041587846">
      <w:bodyDiv w:val="1"/>
      <w:marLeft w:val="0"/>
      <w:marRight w:val="0"/>
      <w:marTop w:val="0"/>
      <w:marBottom w:val="0"/>
      <w:divBdr>
        <w:top w:val="none" w:sz="0" w:space="0" w:color="auto"/>
        <w:left w:val="none" w:sz="0" w:space="0" w:color="auto"/>
        <w:bottom w:val="none" w:sz="0" w:space="0" w:color="auto"/>
        <w:right w:val="none" w:sz="0" w:space="0" w:color="auto"/>
      </w:divBdr>
    </w:div>
    <w:div w:id="1043334540">
      <w:bodyDiv w:val="1"/>
      <w:marLeft w:val="0"/>
      <w:marRight w:val="0"/>
      <w:marTop w:val="0"/>
      <w:marBottom w:val="0"/>
      <w:divBdr>
        <w:top w:val="none" w:sz="0" w:space="0" w:color="auto"/>
        <w:left w:val="none" w:sz="0" w:space="0" w:color="auto"/>
        <w:bottom w:val="none" w:sz="0" w:space="0" w:color="auto"/>
        <w:right w:val="none" w:sz="0" w:space="0" w:color="auto"/>
      </w:divBdr>
    </w:div>
    <w:div w:id="1046218075">
      <w:bodyDiv w:val="1"/>
      <w:marLeft w:val="0"/>
      <w:marRight w:val="0"/>
      <w:marTop w:val="0"/>
      <w:marBottom w:val="0"/>
      <w:divBdr>
        <w:top w:val="none" w:sz="0" w:space="0" w:color="auto"/>
        <w:left w:val="none" w:sz="0" w:space="0" w:color="auto"/>
        <w:bottom w:val="none" w:sz="0" w:space="0" w:color="auto"/>
        <w:right w:val="none" w:sz="0" w:space="0" w:color="auto"/>
      </w:divBdr>
    </w:div>
    <w:div w:id="1065640490">
      <w:bodyDiv w:val="1"/>
      <w:marLeft w:val="0"/>
      <w:marRight w:val="0"/>
      <w:marTop w:val="0"/>
      <w:marBottom w:val="0"/>
      <w:divBdr>
        <w:top w:val="none" w:sz="0" w:space="0" w:color="auto"/>
        <w:left w:val="none" w:sz="0" w:space="0" w:color="auto"/>
        <w:bottom w:val="none" w:sz="0" w:space="0" w:color="auto"/>
        <w:right w:val="none" w:sz="0" w:space="0" w:color="auto"/>
      </w:divBdr>
    </w:div>
    <w:div w:id="1084643770">
      <w:bodyDiv w:val="1"/>
      <w:marLeft w:val="0"/>
      <w:marRight w:val="0"/>
      <w:marTop w:val="0"/>
      <w:marBottom w:val="0"/>
      <w:divBdr>
        <w:top w:val="none" w:sz="0" w:space="0" w:color="auto"/>
        <w:left w:val="none" w:sz="0" w:space="0" w:color="auto"/>
        <w:bottom w:val="none" w:sz="0" w:space="0" w:color="auto"/>
        <w:right w:val="none" w:sz="0" w:space="0" w:color="auto"/>
      </w:divBdr>
    </w:div>
    <w:div w:id="1100023863">
      <w:bodyDiv w:val="1"/>
      <w:marLeft w:val="0"/>
      <w:marRight w:val="0"/>
      <w:marTop w:val="0"/>
      <w:marBottom w:val="0"/>
      <w:divBdr>
        <w:top w:val="none" w:sz="0" w:space="0" w:color="auto"/>
        <w:left w:val="none" w:sz="0" w:space="0" w:color="auto"/>
        <w:bottom w:val="none" w:sz="0" w:space="0" w:color="auto"/>
        <w:right w:val="none" w:sz="0" w:space="0" w:color="auto"/>
      </w:divBdr>
    </w:div>
    <w:div w:id="1101071132">
      <w:bodyDiv w:val="1"/>
      <w:marLeft w:val="0"/>
      <w:marRight w:val="0"/>
      <w:marTop w:val="0"/>
      <w:marBottom w:val="0"/>
      <w:divBdr>
        <w:top w:val="none" w:sz="0" w:space="0" w:color="auto"/>
        <w:left w:val="none" w:sz="0" w:space="0" w:color="auto"/>
        <w:bottom w:val="none" w:sz="0" w:space="0" w:color="auto"/>
        <w:right w:val="none" w:sz="0" w:space="0" w:color="auto"/>
      </w:divBdr>
    </w:div>
    <w:div w:id="1117604512">
      <w:bodyDiv w:val="1"/>
      <w:marLeft w:val="0"/>
      <w:marRight w:val="0"/>
      <w:marTop w:val="0"/>
      <w:marBottom w:val="0"/>
      <w:divBdr>
        <w:top w:val="none" w:sz="0" w:space="0" w:color="auto"/>
        <w:left w:val="none" w:sz="0" w:space="0" w:color="auto"/>
        <w:bottom w:val="none" w:sz="0" w:space="0" w:color="auto"/>
        <w:right w:val="none" w:sz="0" w:space="0" w:color="auto"/>
      </w:divBdr>
    </w:div>
    <w:div w:id="1139616456">
      <w:bodyDiv w:val="1"/>
      <w:marLeft w:val="0"/>
      <w:marRight w:val="0"/>
      <w:marTop w:val="0"/>
      <w:marBottom w:val="0"/>
      <w:divBdr>
        <w:top w:val="none" w:sz="0" w:space="0" w:color="auto"/>
        <w:left w:val="none" w:sz="0" w:space="0" w:color="auto"/>
        <w:bottom w:val="none" w:sz="0" w:space="0" w:color="auto"/>
        <w:right w:val="none" w:sz="0" w:space="0" w:color="auto"/>
      </w:divBdr>
    </w:div>
    <w:div w:id="1146388341">
      <w:bodyDiv w:val="1"/>
      <w:marLeft w:val="0"/>
      <w:marRight w:val="0"/>
      <w:marTop w:val="0"/>
      <w:marBottom w:val="0"/>
      <w:divBdr>
        <w:top w:val="none" w:sz="0" w:space="0" w:color="auto"/>
        <w:left w:val="none" w:sz="0" w:space="0" w:color="auto"/>
        <w:bottom w:val="none" w:sz="0" w:space="0" w:color="auto"/>
        <w:right w:val="none" w:sz="0" w:space="0" w:color="auto"/>
      </w:divBdr>
    </w:div>
    <w:div w:id="1149132276">
      <w:bodyDiv w:val="1"/>
      <w:marLeft w:val="0"/>
      <w:marRight w:val="0"/>
      <w:marTop w:val="0"/>
      <w:marBottom w:val="0"/>
      <w:divBdr>
        <w:top w:val="none" w:sz="0" w:space="0" w:color="auto"/>
        <w:left w:val="none" w:sz="0" w:space="0" w:color="auto"/>
        <w:bottom w:val="none" w:sz="0" w:space="0" w:color="auto"/>
        <w:right w:val="none" w:sz="0" w:space="0" w:color="auto"/>
      </w:divBdr>
    </w:div>
    <w:div w:id="1162233556">
      <w:bodyDiv w:val="1"/>
      <w:marLeft w:val="0"/>
      <w:marRight w:val="0"/>
      <w:marTop w:val="0"/>
      <w:marBottom w:val="0"/>
      <w:divBdr>
        <w:top w:val="none" w:sz="0" w:space="0" w:color="auto"/>
        <w:left w:val="none" w:sz="0" w:space="0" w:color="auto"/>
        <w:bottom w:val="none" w:sz="0" w:space="0" w:color="auto"/>
        <w:right w:val="none" w:sz="0" w:space="0" w:color="auto"/>
      </w:divBdr>
    </w:div>
    <w:div w:id="1177160142">
      <w:bodyDiv w:val="1"/>
      <w:marLeft w:val="0"/>
      <w:marRight w:val="0"/>
      <w:marTop w:val="0"/>
      <w:marBottom w:val="0"/>
      <w:divBdr>
        <w:top w:val="none" w:sz="0" w:space="0" w:color="auto"/>
        <w:left w:val="none" w:sz="0" w:space="0" w:color="auto"/>
        <w:bottom w:val="none" w:sz="0" w:space="0" w:color="auto"/>
        <w:right w:val="none" w:sz="0" w:space="0" w:color="auto"/>
      </w:divBdr>
    </w:div>
    <w:div w:id="1189828860">
      <w:bodyDiv w:val="1"/>
      <w:marLeft w:val="0"/>
      <w:marRight w:val="0"/>
      <w:marTop w:val="0"/>
      <w:marBottom w:val="0"/>
      <w:divBdr>
        <w:top w:val="none" w:sz="0" w:space="0" w:color="auto"/>
        <w:left w:val="none" w:sz="0" w:space="0" w:color="auto"/>
        <w:bottom w:val="none" w:sz="0" w:space="0" w:color="auto"/>
        <w:right w:val="none" w:sz="0" w:space="0" w:color="auto"/>
      </w:divBdr>
    </w:div>
    <w:div w:id="1203591113">
      <w:bodyDiv w:val="1"/>
      <w:marLeft w:val="0"/>
      <w:marRight w:val="0"/>
      <w:marTop w:val="0"/>
      <w:marBottom w:val="0"/>
      <w:divBdr>
        <w:top w:val="none" w:sz="0" w:space="0" w:color="auto"/>
        <w:left w:val="none" w:sz="0" w:space="0" w:color="auto"/>
        <w:bottom w:val="none" w:sz="0" w:space="0" w:color="auto"/>
        <w:right w:val="none" w:sz="0" w:space="0" w:color="auto"/>
      </w:divBdr>
    </w:div>
    <w:div w:id="1214193232">
      <w:bodyDiv w:val="1"/>
      <w:marLeft w:val="0"/>
      <w:marRight w:val="0"/>
      <w:marTop w:val="0"/>
      <w:marBottom w:val="0"/>
      <w:divBdr>
        <w:top w:val="none" w:sz="0" w:space="0" w:color="auto"/>
        <w:left w:val="none" w:sz="0" w:space="0" w:color="auto"/>
        <w:bottom w:val="none" w:sz="0" w:space="0" w:color="auto"/>
        <w:right w:val="none" w:sz="0" w:space="0" w:color="auto"/>
      </w:divBdr>
    </w:div>
    <w:div w:id="1229462982">
      <w:bodyDiv w:val="1"/>
      <w:marLeft w:val="0"/>
      <w:marRight w:val="0"/>
      <w:marTop w:val="0"/>
      <w:marBottom w:val="0"/>
      <w:divBdr>
        <w:top w:val="none" w:sz="0" w:space="0" w:color="auto"/>
        <w:left w:val="none" w:sz="0" w:space="0" w:color="auto"/>
        <w:bottom w:val="none" w:sz="0" w:space="0" w:color="auto"/>
        <w:right w:val="none" w:sz="0" w:space="0" w:color="auto"/>
      </w:divBdr>
    </w:div>
    <w:div w:id="1239632873">
      <w:bodyDiv w:val="1"/>
      <w:marLeft w:val="0"/>
      <w:marRight w:val="0"/>
      <w:marTop w:val="0"/>
      <w:marBottom w:val="0"/>
      <w:divBdr>
        <w:top w:val="none" w:sz="0" w:space="0" w:color="auto"/>
        <w:left w:val="none" w:sz="0" w:space="0" w:color="auto"/>
        <w:bottom w:val="none" w:sz="0" w:space="0" w:color="auto"/>
        <w:right w:val="none" w:sz="0" w:space="0" w:color="auto"/>
      </w:divBdr>
    </w:div>
    <w:div w:id="1274707844">
      <w:bodyDiv w:val="1"/>
      <w:marLeft w:val="0"/>
      <w:marRight w:val="0"/>
      <w:marTop w:val="0"/>
      <w:marBottom w:val="0"/>
      <w:divBdr>
        <w:top w:val="none" w:sz="0" w:space="0" w:color="auto"/>
        <w:left w:val="none" w:sz="0" w:space="0" w:color="auto"/>
        <w:bottom w:val="none" w:sz="0" w:space="0" w:color="auto"/>
        <w:right w:val="none" w:sz="0" w:space="0" w:color="auto"/>
      </w:divBdr>
    </w:div>
    <w:div w:id="1282615760">
      <w:bodyDiv w:val="1"/>
      <w:marLeft w:val="0"/>
      <w:marRight w:val="0"/>
      <w:marTop w:val="0"/>
      <w:marBottom w:val="0"/>
      <w:divBdr>
        <w:top w:val="none" w:sz="0" w:space="0" w:color="auto"/>
        <w:left w:val="none" w:sz="0" w:space="0" w:color="auto"/>
        <w:bottom w:val="none" w:sz="0" w:space="0" w:color="auto"/>
        <w:right w:val="none" w:sz="0" w:space="0" w:color="auto"/>
      </w:divBdr>
    </w:div>
    <w:div w:id="1285844387">
      <w:bodyDiv w:val="1"/>
      <w:marLeft w:val="0"/>
      <w:marRight w:val="0"/>
      <w:marTop w:val="0"/>
      <w:marBottom w:val="0"/>
      <w:divBdr>
        <w:top w:val="none" w:sz="0" w:space="0" w:color="auto"/>
        <w:left w:val="none" w:sz="0" w:space="0" w:color="auto"/>
        <w:bottom w:val="none" w:sz="0" w:space="0" w:color="auto"/>
        <w:right w:val="none" w:sz="0" w:space="0" w:color="auto"/>
      </w:divBdr>
    </w:div>
    <w:div w:id="1287472627">
      <w:bodyDiv w:val="1"/>
      <w:marLeft w:val="0"/>
      <w:marRight w:val="0"/>
      <w:marTop w:val="0"/>
      <w:marBottom w:val="0"/>
      <w:divBdr>
        <w:top w:val="none" w:sz="0" w:space="0" w:color="auto"/>
        <w:left w:val="none" w:sz="0" w:space="0" w:color="auto"/>
        <w:bottom w:val="none" w:sz="0" w:space="0" w:color="auto"/>
        <w:right w:val="none" w:sz="0" w:space="0" w:color="auto"/>
      </w:divBdr>
    </w:div>
    <w:div w:id="1303999507">
      <w:bodyDiv w:val="1"/>
      <w:marLeft w:val="0"/>
      <w:marRight w:val="0"/>
      <w:marTop w:val="0"/>
      <w:marBottom w:val="0"/>
      <w:divBdr>
        <w:top w:val="none" w:sz="0" w:space="0" w:color="auto"/>
        <w:left w:val="none" w:sz="0" w:space="0" w:color="auto"/>
        <w:bottom w:val="none" w:sz="0" w:space="0" w:color="auto"/>
        <w:right w:val="none" w:sz="0" w:space="0" w:color="auto"/>
      </w:divBdr>
    </w:div>
    <w:div w:id="1306350291">
      <w:bodyDiv w:val="1"/>
      <w:marLeft w:val="0"/>
      <w:marRight w:val="0"/>
      <w:marTop w:val="0"/>
      <w:marBottom w:val="0"/>
      <w:divBdr>
        <w:top w:val="none" w:sz="0" w:space="0" w:color="auto"/>
        <w:left w:val="none" w:sz="0" w:space="0" w:color="auto"/>
        <w:bottom w:val="none" w:sz="0" w:space="0" w:color="auto"/>
        <w:right w:val="none" w:sz="0" w:space="0" w:color="auto"/>
      </w:divBdr>
    </w:div>
    <w:div w:id="1313370997">
      <w:bodyDiv w:val="1"/>
      <w:marLeft w:val="0"/>
      <w:marRight w:val="0"/>
      <w:marTop w:val="0"/>
      <w:marBottom w:val="0"/>
      <w:divBdr>
        <w:top w:val="none" w:sz="0" w:space="0" w:color="auto"/>
        <w:left w:val="none" w:sz="0" w:space="0" w:color="auto"/>
        <w:bottom w:val="none" w:sz="0" w:space="0" w:color="auto"/>
        <w:right w:val="none" w:sz="0" w:space="0" w:color="auto"/>
      </w:divBdr>
    </w:div>
    <w:div w:id="1318340376">
      <w:bodyDiv w:val="1"/>
      <w:marLeft w:val="0"/>
      <w:marRight w:val="0"/>
      <w:marTop w:val="0"/>
      <w:marBottom w:val="0"/>
      <w:divBdr>
        <w:top w:val="none" w:sz="0" w:space="0" w:color="auto"/>
        <w:left w:val="none" w:sz="0" w:space="0" w:color="auto"/>
        <w:bottom w:val="none" w:sz="0" w:space="0" w:color="auto"/>
        <w:right w:val="none" w:sz="0" w:space="0" w:color="auto"/>
      </w:divBdr>
    </w:div>
    <w:div w:id="1371757000">
      <w:bodyDiv w:val="1"/>
      <w:marLeft w:val="0"/>
      <w:marRight w:val="0"/>
      <w:marTop w:val="0"/>
      <w:marBottom w:val="0"/>
      <w:divBdr>
        <w:top w:val="none" w:sz="0" w:space="0" w:color="auto"/>
        <w:left w:val="none" w:sz="0" w:space="0" w:color="auto"/>
        <w:bottom w:val="none" w:sz="0" w:space="0" w:color="auto"/>
        <w:right w:val="none" w:sz="0" w:space="0" w:color="auto"/>
      </w:divBdr>
    </w:div>
    <w:div w:id="1374693556">
      <w:bodyDiv w:val="1"/>
      <w:marLeft w:val="0"/>
      <w:marRight w:val="0"/>
      <w:marTop w:val="0"/>
      <w:marBottom w:val="0"/>
      <w:divBdr>
        <w:top w:val="none" w:sz="0" w:space="0" w:color="auto"/>
        <w:left w:val="none" w:sz="0" w:space="0" w:color="auto"/>
        <w:bottom w:val="none" w:sz="0" w:space="0" w:color="auto"/>
        <w:right w:val="none" w:sz="0" w:space="0" w:color="auto"/>
      </w:divBdr>
    </w:div>
    <w:div w:id="1391997293">
      <w:bodyDiv w:val="1"/>
      <w:marLeft w:val="0"/>
      <w:marRight w:val="0"/>
      <w:marTop w:val="0"/>
      <w:marBottom w:val="0"/>
      <w:divBdr>
        <w:top w:val="none" w:sz="0" w:space="0" w:color="auto"/>
        <w:left w:val="none" w:sz="0" w:space="0" w:color="auto"/>
        <w:bottom w:val="none" w:sz="0" w:space="0" w:color="auto"/>
        <w:right w:val="none" w:sz="0" w:space="0" w:color="auto"/>
      </w:divBdr>
    </w:div>
    <w:div w:id="1406344504">
      <w:bodyDiv w:val="1"/>
      <w:marLeft w:val="0"/>
      <w:marRight w:val="0"/>
      <w:marTop w:val="0"/>
      <w:marBottom w:val="0"/>
      <w:divBdr>
        <w:top w:val="none" w:sz="0" w:space="0" w:color="auto"/>
        <w:left w:val="none" w:sz="0" w:space="0" w:color="auto"/>
        <w:bottom w:val="none" w:sz="0" w:space="0" w:color="auto"/>
        <w:right w:val="none" w:sz="0" w:space="0" w:color="auto"/>
      </w:divBdr>
    </w:div>
    <w:div w:id="1426881527">
      <w:bodyDiv w:val="1"/>
      <w:marLeft w:val="0"/>
      <w:marRight w:val="0"/>
      <w:marTop w:val="0"/>
      <w:marBottom w:val="0"/>
      <w:divBdr>
        <w:top w:val="none" w:sz="0" w:space="0" w:color="auto"/>
        <w:left w:val="none" w:sz="0" w:space="0" w:color="auto"/>
        <w:bottom w:val="none" w:sz="0" w:space="0" w:color="auto"/>
        <w:right w:val="none" w:sz="0" w:space="0" w:color="auto"/>
      </w:divBdr>
    </w:div>
    <w:div w:id="1436369550">
      <w:bodyDiv w:val="1"/>
      <w:marLeft w:val="0"/>
      <w:marRight w:val="0"/>
      <w:marTop w:val="0"/>
      <w:marBottom w:val="0"/>
      <w:divBdr>
        <w:top w:val="none" w:sz="0" w:space="0" w:color="auto"/>
        <w:left w:val="none" w:sz="0" w:space="0" w:color="auto"/>
        <w:bottom w:val="none" w:sz="0" w:space="0" w:color="auto"/>
        <w:right w:val="none" w:sz="0" w:space="0" w:color="auto"/>
      </w:divBdr>
    </w:div>
    <w:div w:id="1438480289">
      <w:bodyDiv w:val="1"/>
      <w:marLeft w:val="0"/>
      <w:marRight w:val="0"/>
      <w:marTop w:val="0"/>
      <w:marBottom w:val="0"/>
      <w:divBdr>
        <w:top w:val="none" w:sz="0" w:space="0" w:color="auto"/>
        <w:left w:val="none" w:sz="0" w:space="0" w:color="auto"/>
        <w:bottom w:val="none" w:sz="0" w:space="0" w:color="auto"/>
        <w:right w:val="none" w:sz="0" w:space="0" w:color="auto"/>
      </w:divBdr>
    </w:div>
    <w:div w:id="1440639714">
      <w:bodyDiv w:val="1"/>
      <w:marLeft w:val="0"/>
      <w:marRight w:val="0"/>
      <w:marTop w:val="0"/>
      <w:marBottom w:val="0"/>
      <w:divBdr>
        <w:top w:val="none" w:sz="0" w:space="0" w:color="auto"/>
        <w:left w:val="none" w:sz="0" w:space="0" w:color="auto"/>
        <w:bottom w:val="none" w:sz="0" w:space="0" w:color="auto"/>
        <w:right w:val="none" w:sz="0" w:space="0" w:color="auto"/>
      </w:divBdr>
    </w:div>
    <w:div w:id="1444954792">
      <w:bodyDiv w:val="1"/>
      <w:marLeft w:val="0"/>
      <w:marRight w:val="0"/>
      <w:marTop w:val="0"/>
      <w:marBottom w:val="0"/>
      <w:divBdr>
        <w:top w:val="none" w:sz="0" w:space="0" w:color="auto"/>
        <w:left w:val="none" w:sz="0" w:space="0" w:color="auto"/>
        <w:bottom w:val="none" w:sz="0" w:space="0" w:color="auto"/>
        <w:right w:val="none" w:sz="0" w:space="0" w:color="auto"/>
      </w:divBdr>
    </w:div>
    <w:div w:id="1448156608">
      <w:bodyDiv w:val="1"/>
      <w:marLeft w:val="0"/>
      <w:marRight w:val="0"/>
      <w:marTop w:val="0"/>
      <w:marBottom w:val="0"/>
      <w:divBdr>
        <w:top w:val="none" w:sz="0" w:space="0" w:color="auto"/>
        <w:left w:val="none" w:sz="0" w:space="0" w:color="auto"/>
        <w:bottom w:val="none" w:sz="0" w:space="0" w:color="auto"/>
        <w:right w:val="none" w:sz="0" w:space="0" w:color="auto"/>
      </w:divBdr>
    </w:div>
    <w:div w:id="1476684699">
      <w:bodyDiv w:val="1"/>
      <w:marLeft w:val="0"/>
      <w:marRight w:val="0"/>
      <w:marTop w:val="0"/>
      <w:marBottom w:val="0"/>
      <w:divBdr>
        <w:top w:val="none" w:sz="0" w:space="0" w:color="auto"/>
        <w:left w:val="none" w:sz="0" w:space="0" w:color="auto"/>
        <w:bottom w:val="none" w:sz="0" w:space="0" w:color="auto"/>
        <w:right w:val="none" w:sz="0" w:space="0" w:color="auto"/>
      </w:divBdr>
    </w:div>
    <w:div w:id="1479611283">
      <w:bodyDiv w:val="1"/>
      <w:marLeft w:val="0"/>
      <w:marRight w:val="0"/>
      <w:marTop w:val="0"/>
      <w:marBottom w:val="0"/>
      <w:divBdr>
        <w:top w:val="none" w:sz="0" w:space="0" w:color="auto"/>
        <w:left w:val="none" w:sz="0" w:space="0" w:color="auto"/>
        <w:bottom w:val="none" w:sz="0" w:space="0" w:color="auto"/>
        <w:right w:val="none" w:sz="0" w:space="0" w:color="auto"/>
      </w:divBdr>
    </w:div>
    <w:div w:id="1484663442">
      <w:bodyDiv w:val="1"/>
      <w:marLeft w:val="0"/>
      <w:marRight w:val="0"/>
      <w:marTop w:val="0"/>
      <w:marBottom w:val="0"/>
      <w:divBdr>
        <w:top w:val="none" w:sz="0" w:space="0" w:color="auto"/>
        <w:left w:val="none" w:sz="0" w:space="0" w:color="auto"/>
        <w:bottom w:val="none" w:sz="0" w:space="0" w:color="auto"/>
        <w:right w:val="none" w:sz="0" w:space="0" w:color="auto"/>
      </w:divBdr>
    </w:div>
    <w:div w:id="1485664097">
      <w:bodyDiv w:val="1"/>
      <w:marLeft w:val="0"/>
      <w:marRight w:val="0"/>
      <w:marTop w:val="0"/>
      <w:marBottom w:val="0"/>
      <w:divBdr>
        <w:top w:val="none" w:sz="0" w:space="0" w:color="auto"/>
        <w:left w:val="none" w:sz="0" w:space="0" w:color="auto"/>
        <w:bottom w:val="none" w:sz="0" w:space="0" w:color="auto"/>
        <w:right w:val="none" w:sz="0" w:space="0" w:color="auto"/>
      </w:divBdr>
    </w:div>
    <w:div w:id="1487480322">
      <w:bodyDiv w:val="1"/>
      <w:marLeft w:val="0"/>
      <w:marRight w:val="0"/>
      <w:marTop w:val="0"/>
      <w:marBottom w:val="0"/>
      <w:divBdr>
        <w:top w:val="none" w:sz="0" w:space="0" w:color="auto"/>
        <w:left w:val="none" w:sz="0" w:space="0" w:color="auto"/>
        <w:bottom w:val="none" w:sz="0" w:space="0" w:color="auto"/>
        <w:right w:val="none" w:sz="0" w:space="0" w:color="auto"/>
      </w:divBdr>
    </w:div>
    <w:div w:id="1496191491">
      <w:bodyDiv w:val="1"/>
      <w:marLeft w:val="0"/>
      <w:marRight w:val="0"/>
      <w:marTop w:val="0"/>
      <w:marBottom w:val="0"/>
      <w:divBdr>
        <w:top w:val="none" w:sz="0" w:space="0" w:color="auto"/>
        <w:left w:val="none" w:sz="0" w:space="0" w:color="auto"/>
        <w:bottom w:val="none" w:sz="0" w:space="0" w:color="auto"/>
        <w:right w:val="none" w:sz="0" w:space="0" w:color="auto"/>
      </w:divBdr>
    </w:div>
    <w:div w:id="1502499592">
      <w:bodyDiv w:val="1"/>
      <w:marLeft w:val="0"/>
      <w:marRight w:val="0"/>
      <w:marTop w:val="0"/>
      <w:marBottom w:val="0"/>
      <w:divBdr>
        <w:top w:val="none" w:sz="0" w:space="0" w:color="auto"/>
        <w:left w:val="none" w:sz="0" w:space="0" w:color="auto"/>
        <w:bottom w:val="none" w:sz="0" w:space="0" w:color="auto"/>
        <w:right w:val="none" w:sz="0" w:space="0" w:color="auto"/>
      </w:divBdr>
    </w:div>
    <w:div w:id="1513836405">
      <w:bodyDiv w:val="1"/>
      <w:marLeft w:val="0"/>
      <w:marRight w:val="0"/>
      <w:marTop w:val="0"/>
      <w:marBottom w:val="0"/>
      <w:divBdr>
        <w:top w:val="none" w:sz="0" w:space="0" w:color="auto"/>
        <w:left w:val="none" w:sz="0" w:space="0" w:color="auto"/>
        <w:bottom w:val="none" w:sz="0" w:space="0" w:color="auto"/>
        <w:right w:val="none" w:sz="0" w:space="0" w:color="auto"/>
      </w:divBdr>
    </w:div>
    <w:div w:id="1518037727">
      <w:bodyDiv w:val="1"/>
      <w:marLeft w:val="0"/>
      <w:marRight w:val="0"/>
      <w:marTop w:val="0"/>
      <w:marBottom w:val="0"/>
      <w:divBdr>
        <w:top w:val="none" w:sz="0" w:space="0" w:color="auto"/>
        <w:left w:val="none" w:sz="0" w:space="0" w:color="auto"/>
        <w:bottom w:val="none" w:sz="0" w:space="0" w:color="auto"/>
        <w:right w:val="none" w:sz="0" w:space="0" w:color="auto"/>
      </w:divBdr>
    </w:div>
    <w:div w:id="1530679513">
      <w:bodyDiv w:val="1"/>
      <w:marLeft w:val="0"/>
      <w:marRight w:val="0"/>
      <w:marTop w:val="0"/>
      <w:marBottom w:val="0"/>
      <w:divBdr>
        <w:top w:val="none" w:sz="0" w:space="0" w:color="auto"/>
        <w:left w:val="none" w:sz="0" w:space="0" w:color="auto"/>
        <w:bottom w:val="none" w:sz="0" w:space="0" w:color="auto"/>
        <w:right w:val="none" w:sz="0" w:space="0" w:color="auto"/>
      </w:divBdr>
    </w:div>
    <w:div w:id="1551071415">
      <w:bodyDiv w:val="1"/>
      <w:marLeft w:val="0"/>
      <w:marRight w:val="0"/>
      <w:marTop w:val="0"/>
      <w:marBottom w:val="0"/>
      <w:divBdr>
        <w:top w:val="none" w:sz="0" w:space="0" w:color="auto"/>
        <w:left w:val="none" w:sz="0" w:space="0" w:color="auto"/>
        <w:bottom w:val="none" w:sz="0" w:space="0" w:color="auto"/>
        <w:right w:val="none" w:sz="0" w:space="0" w:color="auto"/>
      </w:divBdr>
    </w:div>
    <w:div w:id="1584490060">
      <w:bodyDiv w:val="1"/>
      <w:marLeft w:val="0"/>
      <w:marRight w:val="0"/>
      <w:marTop w:val="0"/>
      <w:marBottom w:val="0"/>
      <w:divBdr>
        <w:top w:val="none" w:sz="0" w:space="0" w:color="auto"/>
        <w:left w:val="none" w:sz="0" w:space="0" w:color="auto"/>
        <w:bottom w:val="none" w:sz="0" w:space="0" w:color="auto"/>
        <w:right w:val="none" w:sz="0" w:space="0" w:color="auto"/>
      </w:divBdr>
    </w:div>
    <w:div w:id="1587878419">
      <w:bodyDiv w:val="1"/>
      <w:marLeft w:val="0"/>
      <w:marRight w:val="0"/>
      <w:marTop w:val="0"/>
      <w:marBottom w:val="0"/>
      <w:divBdr>
        <w:top w:val="none" w:sz="0" w:space="0" w:color="auto"/>
        <w:left w:val="none" w:sz="0" w:space="0" w:color="auto"/>
        <w:bottom w:val="none" w:sz="0" w:space="0" w:color="auto"/>
        <w:right w:val="none" w:sz="0" w:space="0" w:color="auto"/>
      </w:divBdr>
    </w:div>
    <w:div w:id="1588417243">
      <w:bodyDiv w:val="1"/>
      <w:marLeft w:val="0"/>
      <w:marRight w:val="0"/>
      <w:marTop w:val="0"/>
      <w:marBottom w:val="0"/>
      <w:divBdr>
        <w:top w:val="none" w:sz="0" w:space="0" w:color="auto"/>
        <w:left w:val="none" w:sz="0" w:space="0" w:color="auto"/>
        <w:bottom w:val="none" w:sz="0" w:space="0" w:color="auto"/>
        <w:right w:val="none" w:sz="0" w:space="0" w:color="auto"/>
      </w:divBdr>
    </w:div>
    <w:div w:id="1589655582">
      <w:bodyDiv w:val="1"/>
      <w:marLeft w:val="0"/>
      <w:marRight w:val="0"/>
      <w:marTop w:val="0"/>
      <w:marBottom w:val="0"/>
      <w:divBdr>
        <w:top w:val="none" w:sz="0" w:space="0" w:color="auto"/>
        <w:left w:val="none" w:sz="0" w:space="0" w:color="auto"/>
        <w:bottom w:val="none" w:sz="0" w:space="0" w:color="auto"/>
        <w:right w:val="none" w:sz="0" w:space="0" w:color="auto"/>
      </w:divBdr>
    </w:div>
    <w:div w:id="1591311999">
      <w:bodyDiv w:val="1"/>
      <w:marLeft w:val="0"/>
      <w:marRight w:val="0"/>
      <w:marTop w:val="0"/>
      <w:marBottom w:val="0"/>
      <w:divBdr>
        <w:top w:val="none" w:sz="0" w:space="0" w:color="auto"/>
        <w:left w:val="none" w:sz="0" w:space="0" w:color="auto"/>
        <w:bottom w:val="none" w:sz="0" w:space="0" w:color="auto"/>
        <w:right w:val="none" w:sz="0" w:space="0" w:color="auto"/>
      </w:divBdr>
    </w:div>
    <w:div w:id="1601832574">
      <w:bodyDiv w:val="1"/>
      <w:marLeft w:val="0"/>
      <w:marRight w:val="0"/>
      <w:marTop w:val="0"/>
      <w:marBottom w:val="0"/>
      <w:divBdr>
        <w:top w:val="none" w:sz="0" w:space="0" w:color="auto"/>
        <w:left w:val="none" w:sz="0" w:space="0" w:color="auto"/>
        <w:bottom w:val="none" w:sz="0" w:space="0" w:color="auto"/>
        <w:right w:val="none" w:sz="0" w:space="0" w:color="auto"/>
      </w:divBdr>
    </w:div>
    <w:div w:id="1645113732">
      <w:bodyDiv w:val="1"/>
      <w:marLeft w:val="0"/>
      <w:marRight w:val="0"/>
      <w:marTop w:val="0"/>
      <w:marBottom w:val="0"/>
      <w:divBdr>
        <w:top w:val="none" w:sz="0" w:space="0" w:color="auto"/>
        <w:left w:val="none" w:sz="0" w:space="0" w:color="auto"/>
        <w:bottom w:val="none" w:sz="0" w:space="0" w:color="auto"/>
        <w:right w:val="none" w:sz="0" w:space="0" w:color="auto"/>
      </w:divBdr>
    </w:div>
    <w:div w:id="1646885520">
      <w:bodyDiv w:val="1"/>
      <w:marLeft w:val="0"/>
      <w:marRight w:val="0"/>
      <w:marTop w:val="0"/>
      <w:marBottom w:val="0"/>
      <w:divBdr>
        <w:top w:val="none" w:sz="0" w:space="0" w:color="auto"/>
        <w:left w:val="none" w:sz="0" w:space="0" w:color="auto"/>
        <w:bottom w:val="none" w:sz="0" w:space="0" w:color="auto"/>
        <w:right w:val="none" w:sz="0" w:space="0" w:color="auto"/>
      </w:divBdr>
    </w:div>
    <w:div w:id="1648971946">
      <w:bodyDiv w:val="1"/>
      <w:marLeft w:val="0"/>
      <w:marRight w:val="0"/>
      <w:marTop w:val="0"/>
      <w:marBottom w:val="0"/>
      <w:divBdr>
        <w:top w:val="none" w:sz="0" w:space="0" w:color="auto"/>
        <w:left w:val="none" w:sz="0" w:space="0" w:color="auto"/>
        <w:bottom w:val="none" w:sz="0" w:space="0" w:color="auto"/>
        <w:right w:val="none" w:sz="0" w:space="0" w:color="auto"/>
      </w:divBdr>
    </w:div>
    <w:div w:id="1654092722">
      <w:bodyDiv w:val="1"/>
      <w:marLeft w:val="0"/>
      <w:marRight w:val="0"/>
      <w:marTop w:val="0"/>
      <w:marBottom w:val="0"/>
      <w:divBdr>
        <w:top w:val="none" w:sz="0" w:space="0" w:color="auto"/>
        <w:left w:val="none" w:sz="0" w:space="0" w:color="auto"/>
        <w:bottom w:val="none" w:sz="0" w:space="0" w:color="auto"/>
        <w:right w:val="none" w:sz="0" w:space="0" w:color="auto"/>
      </w:divBdr>
    </w:div>
    <w:div w:id="1654214084">
      <w:bodyDiv w:val="1"/>
      <w:marLeft w:val="0"/>
      <w:marRight w:val="0"/>
      <w:marTop w:val="0"/>
      <w:marBottom w:val="0"/>
      <w:divBdr>
        <w:top w:val="none" w:sz="0" w:space="0" w:color="auto"/>
        <w:left w:val="none" w:sz="0" w:space="0" w:color="auto"/>
        <w:bottom w:val="none" w:sz="0" w:space="0" w:color="auto"/>
        <w:right w:val="none" w:sz="0" w:space="0" w:color="auto"/>
      </w:divBdr>
    </w:div>
    <w:div w:id="1658724318">
      <w:bodyDiv w:val="1"/>
      <w:marLeft w:val="0"/>
      <w:marRight w:val="0"/>
      <w:marTop w:val="0"/>
      <w:marBottom w:val="0"/>
      <w:divBdr>
        <w:top w:val="none" w:sz="0" w:space="0" w:color="auto"/>
        <w:left w:val="none" w:sz="0" w:space="0" w:color="auto"/>
        <w:bottom w:val="none" w:sz="0" w:space="0" w:color="auto"/>
        <w:right w:val="none" w:sz="0" w:space="0" w:color="auto"/>
      </w:divBdr>
    </w:div>
    <w:div w:id="1666593880">
      <w:bodyDiv w:val="1"/>
      <w:marLeft w:val="0"/>
      <w:marRight w:val="0"/>
      <w:marTop w:val="0"/>
      <w:marBottom w:val="0"/>
      <w:divBdr>
        <w:top w:val="none" w:sz="0" w:space="0" w:color="auto"/>
        <w:left w:val="none" w:sz="0" w:space="0" w:color="auto"/>
        <w:bottom w:val="none" w:sz="0" w:space="0" w:color="auto"/>
        <w:right w:val="none" w:sz="0" w:space="0" w:color="auto"/>
      </w:divBdr>
    </w:div>
    <w:div w:id="1679120490">
      <w:bodyDiv w:val="1"/>
      <w:marLeft w:val="0"/>
      <w:marRight w:val="0"/>
      <w:marTop w:val="0"/>
      <w:marBottom w:val="0"/>
      <w:divBdr>
        <w:top w:val="none" w:sz="0" w:space="0" w:color="auto"/>
        <w:left w:val="none" w:sz="0" w:space="0" w:color="auto"/>
        <w:bottom w:val="none" w:sz="0" w:space="0" w:color="auto"/>
        <w:right w:val="none" w:sz="0" w:space="0" w:color="auto"/>
      </w:divBdr>
    </w:div>
    <w:div w:id="1711304141">
      <w:bodyDiv w:val="1"/>
      <w:marLeft w:val="0"/>
      <w:marRight w:val="0"/>
      <w:marTop w:val="0"/>
      <w:marBottom w:val="0"/>
      <w:divBdr>
        <w:top w:val="none" w:sz="0" w:space="0" w:color="auto"/>
        <w:left w:val="none" w:sz="0" w:space="0" w:color="auto"/>
        <w:bottom w:val="none" w:sz="0" w:space="0" w:color="auto"/>
        <w:right w:val="none" w:sz="0" w:space="0" w:color="auto"/>
      </w:divBdr>
    </w:div>
    <w:div w:id="1720007013">
      <w:bodyDiv w:val="1"/>
      <w:marLeft w:val="0"/>
      <w:marRight w:val="0"/>
      <w:marTop w:val="0"/>
      <w:marBottom w:val="0"/>
      <w:divBdr>
        <w:top w:val="none" w:sz="0" w:space="0" w:color="auto"/>
        <w:left w:val="none" w:sz="0" w:space="0" w:color="auto"/>
        <w:bottom w:val="none" w:sz="0" w:space="0" w:color="auto"/>
        <w:right w:val="none" w:sz="0" w:space="0" w:color="auto"/>
      </w:divBdr>
    </w:div>
    <w:div w:id="1722552197">
      <w:bodyDiv w:val="1"/>
      <w:marLeft w:val="0"/>
      <w:marRight w:val="0"/>
      <w:marTop w:val="0"/>
      <w:marBottom w:val="0"/>
      <w:divBdr>
        <w:top w:val="none" w:sz="0" w:space="0" w:color="auto"/>
        <w:left w:val="none" w:sz="0" w:space="0" w:color="auto"/>
        <w:bottom w:val="none" w:sz="0" w:space="0" w:color="auto"/>
        <w:right w:val="none" w:sz="0" w:space="0" w:color="auto"/>
      </w:divBdr>
    </w:div>
    <w:div w:id="1727144830">
      <w:bodyDiv w:val="1"/>
      <w:marLeft w:val="0"/>
      <w:marRight w:val="0"/>
      <w:marTop w:val="0"/>
      <w:marBottom w:val="0"/>
      <w:divBdr>
        <w:top w:val="none" w:sz="0" w:space="0" w:color="auto"/>
        <w:left w:val="none" w:sz="0" w:space="0" w:color="auto"/>
        <w:bottom w:val="none" w:sz="0" w:space="0" w:color="auto"/>
        <w:right w:val="none" w:sz="0" w:space="0" w:color="auto"/>
      </w:divBdr>
    </w:div>
    <w:div w:id="1744331958">
      <w:bodyDiv w:val="1"/>
      <w:marLeft w:val="0"/>
      <w:marRight w:val="0"/>
      <w:marTop w:val="0"/>
      <w:marBottom w:val="0"/>
      <w:divBdr>
        <w:top w:val="none" w:sz="0" w:space="0" w:color="auto"/>
        <w:left w:val="none" w:sz="0" w:space="0" w:color="auto"/>
        <w:bottom w:val="none" w:sz="0" w:space="0" w:color="auto"/>
        <w:right w:val="none" w:sz="0" w:space="0" w:color="auto"/>
      </w:divBdr>
    </w:div>
    <w:div w:id="1744840738">
      <w:bodyDiv w:val="1"/>
      <w:marLeft w:val="0"/>
      <w:marRight w:val="0"/>
      <w:marTop w:val="0"/>
      <w:marBottom w:val="0"/>
      <w:divBdr>
        <w:top w:val="none" w:sz="0" w:space="0" w:color="auto"/>
        <w:left w:val="none" w:sz="0" w:space="0" w:color="auto"/>
        <w:bottom w:val="none" w:sz="0" w:space="0" w:color="auto"/>
        <w:right w:val="none" w:sz="0" w:space="0" w:color="auto"/>
      </w:divBdr>
    </w:div>
    <w:div w:id="1760059493">
      <w:bodyDiv w:val="1"/>
      <w:marLeft w:val="0"/>
      <w:marRight w:val="0"/>
      <w:marTop w:val="0"/>
      <w:marBottom w:val="0"/>
      <w:divBdr>
        <w:top w:val="none" w:sz="0" w:space="0" w:color="auto"/>
        <w:left w:val="none" w:sz="0" w:space="0" w:color="auto"/>
        <w:bottom w:val="none" w:sz="0" w:space="0" w:color="auto"/>
        <w:right w:val="none" w:sz="0" w:space="0" w:color="auto"/>
      </w:divBdr>
    </w:div>
    <w:div w:id="1766614653">
      <w:bodyDiv w:val="1"/>
      <w:marLeft w:val="0"/>
      <w:marRight w:val="0"/>
      <w:marTop w:val="0"/>
      <w:marBottom w:val="0"/>
      <w:divBdr>
        <w:top w:val="none" w:sz="0" w:space="0" w:color="auto"/>
        <w:left w:val="none" w:sz="0" w:space="0" w:color="auto"/>
        <w:bottom w:val="none" w:sz="0" w:space="0" w:color="auto"/>
        <w:right w:val="none" w:sz="0" w:space="0" w:color="auto"/>
      </w:divBdr>
    </w:div>
    <w:div w:id="1782409009">
      <w:bodyDiv w:val="1"/>
      <w:marLeft w:val="0"/>
      <w:marRight w:val="0"/>
      <w:marTop w:val="0"/>
      <w:marBottom w:val="0"/>
      <w:divBdr>
        <w:top w:val="none" w:sz="0" w:space="0" w:color="auto"/>
        <w:left w:val="none" w:sz="0" w:space="0" w:color="auto"/>
        <w:bottom w:val="none" w:sz="0" w:space="0" w:color="auto"/>
        <w:right w:val="none" w:sz="0" w:space="0" w:color="auto"/>
      </w:divBdr>
    </w:div>
    <w:div w:id="1799448323">
      <w:bodyDiv w:val="1"/>
      <w:marLeft w:val="0"/>
      <w:marRight w:val="0"/>
      <w:marTop w:val="0"/>
      <w:marBottom w:val="0"/>
      <w:divBdr>
        <w:top w:val="none" w:sz="0" w:space="0" w:color="auto"/>
        <w:left w:val="none" w:sz="0" w:space="0" w:color="auto"/>
        <w:bottom w:val="none" w:sz="0" w:space="0" w:color="auto"/>
        <w:right w:val="none" w:sz="0" w:space="0" w:color="auto"/>
      </w:divBdr>
    </w:div>
    <w:div w:id="1799951915">
      <w:bodyDiv w:val="1"/>
      <w:marLeft w:val="0"/>
      <w:marRight w:val="0"/>
      <w:marTop w:val="0"/>
      <w:marBottom w:val="0"/>
      <w:divBdr>
        <w:top w:val="none" w:sz="0" w:space="0" w:color="auto"/>
        <w:left w:val="none" w:sz="0" w:space="0" w:color="auto"/>
        <w:bottom w:val="none" w:sz="0" w:space="0" w:color="auto"/>
        <w:right w:val="none" w:sz="0" w:space="0" w:color="auto"/>
      </w:divBdr>
    </w:div>
    <w:div w:id="1801419884">
      <w:bodyDiv w:val="1"/>
      <w:marLeft w:val="0"/>
      <w:marRight w:val="0"/>
      <w:marTop w:val="0"/>
      <w:marBottom w:val="0"/>
      <w:divBdr>
        <w:top w:val="none" w:sz="0" w:space="0" w:color="auto"/>
        <w:left w:val="none" w:sz="0" w:space="0" w:color="auto"/>
        <w:bottom w:val="none" w:sz="0" w:space="0" w:color="auto"/>
        <w:right w:val="none" w:sz="0" w:space="0" w:color="auto"/>
      </w:divBdr>
    </w:div>
    <w:div w:id="1815444865">
      <w:bodyDiv w:val="1"/>
      <w:marLeft w:val="0"/>
      <w:marRight w:val="0"/>
      <w:marTop w:val="0"/>
      <w:marBottom w:val="0"/>
      <w:divBdr>
        <w:top w:val="none" w:sz="0" w:space="0" w:color="auto"/>
        <w:left w:val="none" w:sz="0" w:space="0" w:color="auto"/>
        <w:bottom w:val="none" w:sz="0" w:space="0" w:color="auto"/>
        <w:right w:val="none" w:sz="0" w:space="0" w:color="auto"/>
      </w:divBdr>
    </w:div>
    <w:div w:id="1818373405">
      <w:bodyDiv w:val="1"/>
      <w:marLeft w:val="0"/>
      <w:marRight w:val="0"/>
      <w:marTop w:val="0"/>
      <w:marBottom w:val="0"/>
      <w:divBdr>
        <w:top w:val="none" w:sz="0" w:space="0" w:color="auto"/>
        <w:left w:val="none" w:sz="0" w:space="0" w:color="auto"/>
        <w:bottom w:val="none" w:sz="0" w:space="0" w:color="auto"/>
        <w:right w:val="none" w:sz="0" w:space="0" w:color="auto"/>
      </w:divBdr>
    </w:div>
    <w:div w:id="1821270321">
      <w:bodyDiv w:val="1"/>
      <w:marLeft w:val="0"/>
      <w:marRight w:val="0"/>
      <w:marTop w:val="0"/>
      <w:marBottom w:val="0"/>
      <w:divBdr>
        <w:top w:val="none" w:sz="0" w:space="0" w:color="auto"/>
        <w:left w:val="none" w:sz="0" w:space="0" w:color="auto"/>
        <w:bottom w:val="none" w:sz="0" w:space="0" w:color="auto"/>
        <w:right w:val="none" w:sz="0" w:space="0" w:color="auto"/>
      </w:divBdr>
    </w:div>
    <w:div w:id="1863200550">
      <w:bodyDiv w:val="1"/>
      <w:marLeft w:val="0"/>
      <w:marRight w:val="0"/>
      <w:marTop w:val="0"/>
      <w:marBottom w:val="0"/>
      <w:divBdr>
        <w:top w:val="none" w:sz="0" w:space="0" w:color="auto"/>
        <w:left w:val="none" w:sz="0" w:space="0" w:color="auto"/>
        <w:bottom w:val="none" w:sz="0" w:space="0" w:color="auto"/>
        <w:right w:val="none" w:sz="0" w:space="0" w:color="auto"/>
      </w:divBdr>
    </w:div>
    <w:div w:id="1869445533">
      <w:bodyDiv w:val="1"/>
      <w:marLeft w:val="0"/>
      <w:marRight w:val="0"/>
      <w:marTop w:val="0"/>
      <w:marBottom w:val="0"/>
      <w:divBdr>
        <w:top w:val="none" w:sz="0" w:space="0" w:color="auto"/>
        <w:left w:val="none" w:sz="0" w:space="0" w:color="auto"/>
        <w:bottom w:val="none" w:sz="0" w:space="0" w:color="auto"/>
        <w:right w:val="none" w:sz="0" w:space="0" w:color="auto"/>
      </w:divBdr>
    </w:div>
    <w:div w:id="1873347242">
      <w:bodyDiv w:val="1"/>
      <w:marLeft w:val="0"/>
      <w:marRight w:val="0"/>
      <w:marTop w:val="0"/>
      <w:marBottom w:val="0"/>
      <w:divBdr>
        <w:top w:val="none" w:sz="0" w:space="0" w:color="auto"/>
        <w:left w:val="none" w:sz="0" w:space="0" w:color="auto"/>
        <w:bottom w:val="none" w:sz="0" w:space="0" w:color="auto"/>
        <w:right w:val="none" w:sz="0" w:space="0" w:color="auto"/>
      </w:divBdr>
    </w:div>
    <w:div w:id="1874152841">
      <w:bodyDiv w:val="1"/>
      <w:marLeft w:val="0"/>
      <w:marRight w:val="0"/>
      <w:marTop w:val="0"/>
      <w:marBottom w:val="0"/>
      <w:divBdr>
        <w:top w:val="none" w:sz="0" w:space="0" w:color="auto"/>
        <w:left w:val="none" w:sz="0" w:space="0" w:color="auto"/>
        <w:bottom w:val="none" w:sz="0" w:space="0" w:color="auto"/>
        <w:right w:val="none" w:sz="0" w:space="0" w:color="auto"/>
      </w:divBdr>
    </w:div>
    <w:div w:id="1876113306">
      <w:bodyDiv w:val="1"/>
      <w:marLeft w:val="0"/>
      <w:marRight w:val="0"/>
      <w:marTop w:val="0"/>
      <w:marBottom w:val="0"/>
      <w:divBdr>
        <w:top w:val="none" w:sz="0" w:space="0" w:color="auto"/>
        <w:left w:val="none" w:sz="0" w:space="0" w:color="auto"/>
        <w:bottom w:val="none" w:sz="0" w:space="0" w:color="auto"/>
        <w:right w:val="none" w:sz="0" w:space="0" w:color="auto"/>
      </w:divBdr>
    </w:div>
    <w:div w:id="1892231347">
      <w:bodyDiv w:val="1"/>
      <w:marLeft w:val="0"/>
      <w:marRight w:val="0"/>
      <w:marTop w:val="0"/>
      <w:marBottom w:val="0"/>
      <w:divBdr>
        <w:top w:val="none" w:sz="0" w:space="0" w:color="auto"/>
        <w:left w:val="none" w:sz="0" w:space="0" w:color="auto"/>
        <w:bottom w:val="none" w:sz="0" w:space="0" w:color="auto"/>
        <w:right w:val="none" w:sz="0" w:space="0" w:color="auto"/>
      </w:divBdr>
    </w:div>
    <w:div w:id="1896546810">
      <w:bodyDiv w:val="1"/>
      <w:marLeft w:val="0"/>
      <w:marRight w:val="0"/>
      <w:marTop w:val="0"/>
      <w:marBottom w:val="0"/>
      <w:divBdr>
        <w:top w:val="none" w:sz="0" w:space="0" w:color="auto"/>
        <w:left w:val="none" w:sz="0" w:space="0" w:color="auto"/>
        <w:bottom w:val="none" w:sz="0" w:space="0" w:color="auto"/>
        <w:right w:val="none" w:sz="0" w:space="0" w:color="auto"/>
      </w:divBdr>
    </w:div>
    <w:div w:id="1897159978">
      <w:bodyDiv w:val="1"/>
      <w:marLeft w:val="0"/>
      <w:marRight w:val="0"/>
      <w:marTop w:val="0"/>
      <w:marBottom w:val="0"/>
      <w:divBdr>
        <w:top w:val="none" w:sz="0" w:space="0" w:color="auto"/>
        <w:left w:val="none" w:sz="0" w:space="0" w:color="auto"/>
        <w:bottom w:val="none" w:sz="0" w:space="0" w:color="auto"/>
        <w:right w:val="none" w:sz="0" w:space="0" w:color="auto"/>
      </w:divBdr>
    </w:div>
    <w:div w:id="1898280478">
      <w:bodyDiv w:val="1"/>
      <w:marLeft w:val="0"/>
      <w:marRight w:val="0"/>
      <w:marTop w:val="0"/>
      <w:marBottom w:val="0"/>
      <w:divBdr>
        <w:top w:val="none" w:sz="0" w:space="0" w:color="auto"/>
        <w:left w:val="none" w:sz="0" w:space="0" w:color="auto"/>
        <w:bottom w:val="none" w:sz="0" w:space="0" w:color="auto"/>
        <w:right w:val="none" w:sz="0" w:space="0" w:color="auto"/>
      </w:divBdr>
    </w:div>
    <w:div w:id="1901674516">
      <w:bodyDiv w:val="1"/>
      <w:marLeft w:val="0"/>
      <w:marRight w:val="0"/>
      <w:marTop w:val="0"/>
      <w:marBottom w:val="0"/>
      <w:divBdr>
        <w:top w:val="none" w:sz="0" w:space="0" w:color="auto"/>
        <w:left w:val="none" w:sz="0" w:space="0" w:color="auto"/>
        <w:bottom w:val="none" w:sz="0" w:space="0" w:color="auto"/>
        <w:right w:val="none" w:sz="0" w:space="0" w:color="auto"/>
      </w:divBdr>
    </w:div>
    <w:div w:id="1919900888">
      <w:bodyDiv w:val="1"/>
      <w:marLeft w:val="0"/>
      <w:marRight w:val="0"/>
      <w:marTop w:val="0"/>
      <w:marBottom w:val="0"/>
      <w:divBdr>
        <w:top w:val="none" w:sz="0" w:space="0" w:color="auto"/>
        <w:left w:val="none" w:sz="0" w:space="0" w:color="auto"/>
        <w:bottom w:val="none" w:sz="0" w:space="0" w:color="auto"/>
        <w:right w:val="none" w:sz="0" w:space="0" w:color="auto"/>
      </w:divBdr>
    </w:div>
    <w:div w:id="1920678907">
      <w:bodyDiv w:val="1"/>
      <w:marLeft w:val="0"/>
      <w:marRight w:val="0"/>
      <w:marTop w:val="0"/>
      <w:marBottom w:val="0"/>
      <w:divBdr>
        <w:top w:val="none" w:sz="0" w:space="0" w:color="auto"/>
        <w:left w:val="none" w:sz="0" w:space="0" w:color="auto"/>
        <w:bottom w:val="none" w:sz="0" w:space="0" w:color="auto"/>
        <w:right w:val="none" w:sz="0" w:space="0" w:color="auto"/>
      </w:divBdr>
    </w:div>
    <w:div w:id="1927955631">
      <w:bodyDiv w:val="1"/>
      <w:marLeft w:val="0"/>
      <w:marRight w:val="0"/>
      <w:marTop w:val="0"/>
      <w:marBottom w:val="0"/>
      <w:divBdr>
        <w:top w:val="none" w:sz="0" w:space="0" w:color="auto"/>
        <w:left w:val="none" w:sz="0" w:space="0" w:color="auto"/>
        <w:bottom w:val="none" w:sz="0" w:space="0" w:color="auto"/>
        <w:right w:val="none" w:sz="0" w:space="0" w:color="auto"/>
      </w:divBdr>
    </w:div>
    <w:div w:id="1935816895">
      <w:bodyDiv w:val="1"/>
      <w:marLeft w:val="0"/>
      <w:marRight w:val="0"/>
      <w:marTop w:val="0"/>
      <w:marBottom w:val="0"/>
      <w:divBdr>
        <w:top w:val="none" w:sz="0" w:space="0" w:color="auto"/>
        <w:left w:val="none" w:sz="0" w:space="0" w:color="auto"/>
        <w:bottom w:val="none" w:sz="0" w:space="0" w:color="auto"/>
        <w:right w:val="none" w:sz="0" w:space="0" w:color="auto"/>
      </w:divBdr>
    </w:div>
    <w:div w:id="1946108205">
      <w:bodyDiv w:val="1"/>
      <w:marLeft w:val="0"/>
      <w:marRight w:val="0"/>
      <w:marTop w:val="0"/>
      <w:marBottom w:val="0"/>
      <w:divBdr>
        <w:top w:val="none" w:sz="0" w:space="0" w:color="auto"/>
        <w:left w:val="none" w:sz="0" w:space="0" w:color="auto"/>
        <w:bottom w:val="none" w:sz="0" w:space="0" w:color="auto"/>
        <w:right w:val="none" w:sz="0" w:space="0" w:color="auto"/>
      </w:divBdr>
    </w:div>
    <w:div w:id="1952972963">
      <w:bodyDiv w:val="1"/>
      <w:marLeft w:val="0"/>
      <w:marRight w:val="0"/>
      <w:marTop w:val="0"/>
      <w:marBottom w:val="0"/>
      <w:divBdr>
        <w:top w:val="none" w:sz="0" w:space="0" w:color="auto"/>
        <w:left w:val="none" w:sz="0" w:space="0" w:color="auto"/>
        <w:bottom w:val="none" w:sz="0" w:space="0" w:color="auto"/>
        <w:right w:val="none" w:sz="0" w:space="0" w:color="auto"/>
      </w:divBdr>
    </w:div>
    <w:div w:id="1978871451">
      <w:bodyDiv w:val="1"/>
      <w:marLeft w:val="0"/>
      <w:marRight w:val="0"/>
      <w:marTop w:val="0"/>
      <w:marBottom w:val="0"/>
      <w:divBdr>
        <w:top w:val="none" w:sz="0" w:space="0" w:color="auto"/>
        <w:left w:val="none" w:sz="0" w:space="0" w:color="auto"/>
        <w:bottom w:val="none" w:sz="0" w:space="0" w:color="auto"/>
        <w:right w:val="none" w:sz="0" w:space="0" w:color="auto"/>
      </w:divBdr>
    </w:div>
    <w:div w:id="1988584190">
      <w:bodyDiv w:val="1"/>
      <w:marLeft w:val="0"/>
      <w:marRight w:val="0"/>
      <w:marTop w:val="0"/>
      <w:marBottom w:val="0"/>
      <w:divBdr>
        <w:top w:val="none" w:sz="0" w:space="0" w:color="auto"/>
        <w:left w:val="none" w:sz="0" w:space="0" w:color="auto"/>
        <w:bottom w:val="none" w:sz="0" w:space="0" w:color="auto"/>
        <w:right w:val="none" w:sz="0" w:space="0" w:color="auto"/>
      </w:divBdr>
    </w:div>
    <w:div w:id="1998024886">
      <w:bodyDiv w:val="1"/>
      <w:marLeft w:val="0"/>
      <w:marRight w:val="0"/>
      <w:marTop w:val="0"/>
      <w:marBottom w:val="0"/>
      <w:divBdr>
        <w:top w:val="none" w:sz="0" w:space="0" w:color="auto"/>
        <w:left w:val="none" w:sz="0" w:space="0" w:color="auto"/>
        <w:bottom w:val="none" w:sz="0" w:space="0" w:color="auto"/>
        <w:right w:val="none" w:sz="0" w:space="0" w:color="auto"/>
      </w:divBdr>
    </w:div>
    <w:div w:id="2041541499">
      <w:bodyDiv w:val="1"/>
      <w:marLeft w:val="0"/>
      <w:marRight w:val="0"/>
      <w:marTop w:val="0"/>
      <w:marBottom w:val="0"/>
      <w:divBdr>
        <w:top w:val="none" w:sz="0" w:space="0" w:color="auto"/>
        <w:left w:val="none" w:sz="0" w:space="0" w:color="auto"/>
        <w:bottom w:val="none" w:sz="0" w:space="0" w:color="auto"/>
        <w:right w:val="none" w:sz="0" w:space="0" w:color="auto"/>
      </w:divBdr>
    </w:div>
    <w:div w:id="2050298096">
      <w:bodyDiv w:val="1"/>
      <w:marLeft w:val="0"/>
      <w:marRight w:val="0"/>
      <w:marTop w:val="0"/>
      <w:marBottom w:val="0"/>
      <w:divBdr>
        <w:top w:val="none" w:sz="0" w:space="0" w:color="auto"/>
        <w:left w:val="none" w:sz="0" w:space="0" w:color="auto"/>
        <w:bottom w:val="none" w:sz="0" w:space="0" w:color="auto"/>
        <w:right w:val="none" w:sz="0" w:space="0" w:color="auto"/>
      </w:divBdr>
    </w:div>
    <w:div w:id="2055806876">
      <w:bodyDiv w:val="1"/>
      <w:marLeft w:val="0"/>
      <w:marRight w:val="0"/>
      <w:marTop w:val="0"/>
      <w:marBottom w:val="0"/>
      <w:divBdr>
        <w:top w:val="none" w:sz="0" w:space="0" w:color="auto"/>
        <w:left w:val="none" w:sz="0" w:space="0" w:color="auto"/>
        <w:bottom w:val="none" w:sz="0" w:space="0" w:color="auto"/>
        <w:right w:val="none" w:sz="0" w:space="0" w:color="auto"/>
      </w:divBdr>
    </w:div>
    <w:div w:id="2062056514">
      <w:bodyDiv w:val="1"/>
      <w:marLeft w:val="0"/>
      <w:marRight w:val="0"/>
      <w:marTop w:val="0"/>
      <w:marBottom w:val="0"/>
      <w:divBdr>
        <w:top w:val="none" w:sz="0" w:space="0" w:color="auto"/>
        <w:left w:val="none" w:sz="0" w:space="0" w:color="auto"/>
        <w:bottom w:val="none" w:sz="0" w:space="0" w:color="auto"/>
        <w:right w:val="none" w:sz="0" w:space="0" w:color="auto"/>
      </w:divBdr>
    </w:div>
    <w:div w:id="2089842772">
      <w:bodyDiv w:val="1"/>
      <w:marLeft w:val="0"/>
      <w:marRight w:val="0"/>
      <w:marTop w:val="0"/>
      <w:marBottom w:val="0"/>
      <w:divBdr>
        <w:top w:val="none" w:sz="0" w:space="0" w:color="auto"/>
        <w:left w:val="none" w:sz="0" w:space="0" w:color="auto"/>
        <w:bottom w:val="none" w:sz="0" w:space="0" w:color="auto"/>
        <w:right w:val="none" w:sz="0" w:space="0" w:color="auto"/>
      </w:divBdr>
    </w:div>
    <w:div w:id="2103453616">
      <w:bodyDiv w:val="1"/>
      <w:marLeft w:val="0"/>
      <w:marRight w:val="0"/>
      <w:marTop w:val="0"/>
      <w:marBottom w:val="0"/>
      <w:divBdr>
        <w:top w:val="none" w:sz="0" w:space="0" w:color="auto"/>
        <w:left w:val="none" w:sz="0" w:space="0" w:color="auto"/>
        <w:bottom w:val="none" w:sz="0" w:space="0" w:color="auto"/>
        <w:right w:val="none" w:sz="0" w:space="0" w:color="auto"/>
      </w:divBdr>
    </w:div>
    <w:div w:id="2107076146">
      <w:bodyDiv w:val="1"/>
      <w:marLeft w:val="0"/>
      <w:marRight w:val="0"/>
      <w:marTop w:val="0"/>
      <w:marBottom w:val="0"/>
      <w:divBdr>
        <w:top w:val="none" w:sz="0" w:space="0" w:color="auto"/>
        <w:left w:val="none" w:sz="0" w:space="0" w:color="auto"/>
        <w:bottom w:val="none" w:sz="0" w:space="0" w:color="auto"/>
        <w:right w:val="none" w:sz="0" w:space="0" w:color="auto"/>
      </w:divBdr>
    </w:div>
    <w:div w:id="2109033036">
      <w:bodyDiv w:val="1"/>
      <w:marLeft w:val="0"/>
      <w:marRight w:val="0"/>
      <w:marTop w:val="0"/>
      <w:marBottom w:val="0"/>
      <w:divBdr>
        <w:top w:val="none" w:sz="0" w:space="0" w:color="auto"/>
        <w:left w:val="none" w:sz="0" w:space="0" w:color="auto"/>
        <w:bottom w:val="none" w:sz="0" w:space="0" w:color="auto"/>
        <w:right w:val="none" w:sz="0" w:space="0" w:color="auto"/>
      </w:divBdr>
    </w:div>
    <w:div w:id="2111390952">
      <w:bodyDiv w:val="1"/>
      <w:marLeft w:val="0"/>
      <w:marRight w:val="0"/>
      <w:marTop w:val="0"/>
      <w:marBottom w:val="0"/>
      <w:divBdr>
        <w:top w:val="none" w:sz="0" w:space="0" w:color="auto"/>
        <w:left w:val="none" w:sz="0" w:space="0" w:color="auto"/>
        <w:bottom w:val="none" w:sz="0" w:space="0" w:color="auto"/>
        <w:right w:val="none" w:sz="0" w:space="0" w:color="auto"/>
      </w:divBdr>
    </w:div>
    <w:div w:id="212507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2F7080-2CCB-49C9-8E71-16CED6F6F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1371</Words>
  <Characters>7672</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9025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shcd</dc:creator>
  <cp:lastModifiedBy>pjhcd2</cp:lastModifiedBy>
  <cp:revision>3</cp:revision>
  <cp:lastPrinted>2022-06-13T13:01:00Z</cp:lastPrinted>
  <dcterms:created xsi:type="dcterms:W3CDTF">2022-11-15T13:48:00Z</dcterms:created>
  <dcterms:modified xsi:type="dcterms:W3CDTF">2022-11-16T13:05:00Z</dcterms:modified>
</cp:coreProperties>
</file>