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0C741" w14:textId="77777777" w:rsidR="005866F3" w:rsidRDefault="005866F3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 w:right="486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</w:pPr>
    </w:p>
    <w:p w14:paraId="3E28D2F1" w14:textId="48A2627E" w:rsidR="005866F3" w:rsidRPr="007601E3" w:rsidRDefault="00E034D3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 w:right="486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</w:pPr>
      <w:r w:rsidRPr="007601E3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  <w:t>DECRETO Nº</w:t>
      </w:r>
      <w:r w:rsidR="00925A62" w:rsidRPr="007601E3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  <w:t>351</w:t>
      </w:r>
      <w:r w:rsidRPr="007601E3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  <w:t>/202</w:t>
      </w:r>
      <w:r w:rsidR="00C93D5D"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6</w:t>
      </w:r>
    </w:p>
    <w:p w14:paraId="3F314895" w14:textId="77777777" w:rsidR="005866F3" w:rsidRPr="007601E3" w:rsidRDefault="005866F3">
      <w:pPr>
        <w:rPr>
          <w:rFonts w:ascii="Bookman Old Style" w:hAnsi="Bookman Old Style"/>
          <w:sz w:val="22"/>
          <w:szCs w:val="22"/>
        </w:rPr>
      </w:pPr>
    </w:p>
    <w:tbl>
      <w:tblPr>
        <w:tblStyle w:val="a0"/>
        <w:tblW w:w="11058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58"/>
      </w:tblGrid>
      <w:tr w:rsidR="005866F3" w:rsidRPr="007601E3" w14:paraId="5F43B604" w14:textId="77777777" w:rsidTr="00925A62">
        <w:trPr>
          <w:trHeight w:val="1114"/>
        </w:trPr>
        <w:tc>
          <w:tcPr>
            <w:tcW w:w="11058" w:type="dxa"/>
          </w:tcPr>
          <w:p w14:paraId="60BA5E95" w14:textId="77777777" w:rsidR="005866F3" w:rsidRPr="007601E3" w:rsidRDefault="005866F3">
            <w:pPr>
              <w:spacing w:line="276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  <w:u w:val="single"/>
              </w:rPr>
            </w:pPr>
          </w:p>
          <w:p w14:paraId="68CB6DE4" w14:textId="771D23FA" w:rsidR="005866F3" w:rsidRPr="007601E3" w:rsidRDefault="00E034D3">
            <w:pPr>
              <w:spacing w:line="276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  <w:u w:val="single"/>
              </w:rPr>
            </w:pPr>
            <w:r w:rsidRPr="007601E3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  <w:u w:val="single"/>
              </w:rPr>
              <w:t>TÍTULO</w:t>
            </w:r>
            <w:r w:rsidRPr="007601E3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>: “</w:t>
            </w:r>
            <w:r w:rsidR="00E948FA" w:rsidRPr="007601E3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>1</w:t>
            </w:r>
            <w:r w:rsidRPr="007601E3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 xml:space="preserve">°LLAMADO A CONCURSO </w:t>
            </w:r>
            <w:r w:rsidR="00E948FA" w:rsidRPr="007601E3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>ABIERTO</w:t>
            </w:r>
            <w:r w:rsidRPr="007601E3">
              <w:rPr>
                <w:rFonts w:ascii="Bookman Old Style" w:eastAsia="Bookman Old Style" w:hAnsi="Bookman Old Style" w:cs="Bookman Old Style"/>
                <w:b/>
                <w:bCs/>
                <w:sz w:val="22"/>
                <w:szCs w:val="22"/>
              </w:rPr>
              <w:t xml:space="preserve"> PARA CUBRIR UN (1) CARGO DE INSPECTOR EN LA SECRETARÍA DE PLANEAMIENTO, AMBIENTE Y OBRAS PÚBLICAS” </w:t>
            </w:r>
          </w:p>
        </w:tc>
      </w:tr>
    </w:tbl>
    <w:p w14:paraId="43AAB0C3" w14:textId="77777777" w:rsidR="005866F3" w:rsidRPr="007601E3" w:rsidRDefault="00E034D3">
      <w:pPr>
        <w:tabs>
          <w:tab w:val="center" w:pos="4937"/>
        </w:tabs>
        <w:spacing w:line="276" w:lineRule="auto"/>
        <w:ind w:right="486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 xml:space="preserve"> </w:t>
      </w:r>
    </w:p>
    <w:p w14:paraId="064C059B" w14:textId="77777777" w:rsidR="005866F3" w:rsidRPr="007601E3" w:rsidRDefault="00E034D3">
      <w:pPr>
        <w:tabs>
          <w:tab w:val="left" w:pos="5430"/>
        </w:tabs>
        <w:spacing w:line="276" w:lineRule="auto"/>
        <w:ind w:right="4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 xml:space="preserve">VISTO: </w:t>
      </w: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ab/>
      </w:r>
    </w:p>
    <w:p w14:paraId="2D7FB9D7" w14:textId="3F88ABD5" w:rsidR="005866F3" w:rsidRPr="007601E3" w:rsidRDefault="00E034D3">
      <w:pPr>
        <w:spacing w:line="276" w:lineRule="auto"/>
        <w:ind w:right="4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ab/>
        <w:t xml:space="preserve">   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La decisión de JACAD de realizar los llamados a concurso para cubrir vacantes en aquellos sectores donde se produzcan bajas de capital humano por: JUBILACIONES, RENUNCIAS o FALLECIMIENTO</w:t>
      </w:r>
      <w:r w:rsidR="009F7D51"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y habiendo resultado desierto el 2° llamado a concurso cerrado convocado por Decreto N° 153/26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; y</w:t>
      </w:r>
    </w:p>
    <w:p w14:paraId="18093F3B" w14:textId="77777777" w:rsidR="005866F3" w:rsidRPr="007601E3" w:rsidRDefault="005866F3">
      <w:pPr>
        <w:spacing w:line="276" w:lineRule="auto"/>
        <w:ind w:right="4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</w:p>
    <w:p w14:paraId="35CB70E8" w14:textId="77777777" w:rsidR="005866F3" w:rsidRPr="007601E3" w:rsidRDefault="00E034D3">
      <w:pPr>
        <w:spacing w:line="276" w:lineRule="auto"/>
        <w:ind w:right="4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CONSIDERANDO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: </w:t>
      </w:r>
    </w:p>
    <w:p w14:paraId="58B75024" w14:textId="77777777" w:rsidR="005866F3" w:rsidRPr="007601E3" w:rsidRDefault="00E034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Que, en pos de lograr orden y establecer las prioridades para brindar servicios de calidad, la JACAD establece por unanimidad en el Acta N° 1, del día 31/01/2024, que llamará a concurso para cubrir vacantes en aquellos sectores donde se produzcan bajas de capital humano por: JUBILACIONES, RENUNCIAS o FALLECIMIENTOS, tomando como prioridad la realización de concurso cerrado para el personal contratado por el sector en primera instancia, seguidamente los contratados en la Secretaria y finalmente dentro de la Municipalidad; </w:t>
      </w:r>
    </w:p>
    <w:p w14:paraId="0B8A6972" w14:textId="77777777" w:rsidR="005866F3" w:rsidRPr="007601E3" w:rsidRDefault="00E034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Que, la Secretaría de Planeamiento, Ambiente y Obras Públicas – Dirección de Medio Ambiente-, dado la carga de trabajo necesita contar con un recurso que se rija por la Ordenanza 1609/05; </w:t>
      </w:r>
    </w:p>
    <w:p w14:paraId="57FBF143" w14:textId="77777777" w:rsidR="005866F3" w:rsidRPr="007601E3" w:rsidRDefault="00E034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el puesto a cubrir es Inspector en la Dirección de Medio Ambiente;</w:t>
      </w:r>
    </w:p>
    <w:p w14:paraId="77636FAD" w14:textId="77777777" w:rsidR="005866F3" w:rsidRPr="007601E3" w:rsidRDefault="00E034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Que, el personal que resulte seleccionado deberá tener conocimiento en temas ambientales, procedimientos administrativos, tareas administrativas, Leyes y Ordenanzas por las que se rija el sector;  </w:t>
      </w:r>
    </w:p>
    <w:p w14:paraId="3CC045F8" w14:textId="6EB480DA" w:rsidR="005866F3" w:rsidRPr="007601E3" w:rsidRDefault="00E034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para participar de dicho concurso se deberá presentar: Antecedentes Penales Provinciales y Nacionales, constancia de no estar en el Registro Provincial de Violencia, constancia de no ser Deudor de Alimentos y un libre de Deuda Municipal (Recaudaciones y Tribunal de Faltas);</w:t>
      </w:r>
    </w:p>
    <w:p w14:paraId="37491A54" w14:textId="77777777" w:rsidR="005866F3" w:rsidRPr="007601E3" w:rsidRDefault="00E034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se deberá respetar la permanencia de este personal en el sector por cuatro (4) años sin excepción;</w:t>
      </w:r>
    </w:p>
    <w:p w14:paraId="0A83DD30" w14:textId="77777777" w:rsidR="005866F3" w:rsidRPr="007601E3" w:rsidRDefault="00E034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5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>Que, dentro de las funciones principales que se le asignen deberá:</w:t>
      </w:r>
    </w:p>
    <w:p w14:paraId="7FC937A6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Inspeccionar y controlar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el cumplimiento de la normativa urbanística y de planeamiento vigente (Código de Planeamiento, Código de Edificación, ordenanzas y resoluciones aplicables).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6568EADE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Verificar en obra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que los proyectos aprobados se ejecuten conforme a los planos, permisos y documentación técnica autorizada.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05072164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Controlar usos del suelo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, indicadores urbanísticos, retiros, alturas, ocupación del suelo (FOS, FOT u otros que correspondan) y condiciones de implantación.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7D98AB87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Detectar y labrar actas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ante infracciones urbanísticas y edilicias, confeccionando informes técnicos y documentación respaldatoria.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64F94EB4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Realizar informes técnicos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inspección para expedientes administrativos, intimaciones, clausuras preventivas o sanciones.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4B4D488D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Participar en relevamientos urbanos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, inspecciones programadas o extraordinarias, y operativos conjuntos con otras áreas municipales.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6EE5180B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lastRenderedPageBreak/>
        <w:t>Asesorar técnicamente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a otras dependencias municipales en temas vinculados al planeamiento urbano y control edilicio.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65D8617E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Verificar documentación técnica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presentada por profesionales responsables (planos, memorias descriptivas, permisos de obra, certificados).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39211696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Registrar y actualizar información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en sistemas administrativos, libros de inspección y expedientes digitales o físicos.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456C3CFA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Atender consultas técnicas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vecinos y profesionales, brindando orientación conforme a la normativa vigente, sin carácter vinculante.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646C1D68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Colaborar en la elaboración y actualización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normas, instructivos y procedimientos internos del área de Planeamiento.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22B10FC6" w14:textId="77777777" w:rsidR="005866F3" w:rsidRPr="007601E3" w:rsidRDefault="00E034D3">
      <w:pPr>
        <w:numPr>
          <w:ilvl w:val="0"/>
          <w:numId w:val="4"/>
        </w:num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Intervenir en inspecciones finales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, certificaciones de obra y constataciones previas a habilitaciones urbanísticas cuando corresponda.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7DB6F578" w14:textId="77777777" w:rsidR="005866F3" w:rsidRPr="007601E3" w:rsidRDefault="00E034D3">
      <w:pPr>
        <w:numPr>
          <w:ilvl w:val="0"/>
          <w:numId w:val="4"/>
        </w:num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Cumplir y hacer cumplir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las normas de seguridad, higiene y procedimientos administrativos durante el ejercicio de sus funciones.</w:t>
      </w:r>
    </w:p>
    <w:p w14:paraId="6EF3F4ED" w14:textId="77777777" w:rsidR="005866F3" w:rsidRPr="007601E3" w:rsidRDefault="005866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</w:p>
    <w:p w14:paraId="20081D83" w14:textId="77777777" w:rsidR="005866F3" w:rsidRPr="007601E3" w:rsidRDefault="00E034D3">
      <w:p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Funciones secundarias:</w:t>
      </w:r>
    </w:p>
    <w:p w14:paraId="7260F657" w14:textId="77777777" w:rsidR="005866F3" w:rsidRPr="007601E3" w:rsidRDefault="00E034D3">
      <w:pPr>
        <w:numPr>
          <w:ilvl w:val="0"/>
          <w:numId w:val="1"/>
        </w:num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Cumplir con todas aquellas tareas relacionadas con el cumplimiento de los objetivos del área.</w:t>
      </w:r>
    </w:p>
    <w:p w14:paraId="0CD759F3" w14:textId="77777777" w:rsidR="005866F3" w:rsidRPr="007601E3" w:rsidRDefault="00E034D3">
      <w:pPr>
        <w:numPr>
          <w:ilvl w:val="0"/>
          <w:numId w:val="1"/>
        </w:num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Colaborar con la administración en la organización de la entrega de documentación a otras áreas.</w:t>
      </w:r>
    </w:p>
    <w:p w14:paraId="3CA279F2" w14:textId="77777777" w:rsidR="005866F3" w:rsidRPr="007601E3" w:rsidRDefault="00E034D3">
      <w:pPr>
        <w:numPr>
          <w:ilvl w:val="0"/>
          <w:numId w:val="1"/>
        </w:num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Colaborar con todo trabajo administrativo del sector.</w:t>
      </w:r>
    </w:p>
    <w:p w14:paraId="402D1B5F" w14:textId="77777777" w:rsidR="005866F3" w:rsidRPr="007601E3" w:rsidRDefault="00E034D3">
      <w:pPr>
        <w:numPr>
          <w:ilvl w:val="0"/>
          <w:numId w:val="1"/>
        </w:num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Realizar el archivo de las actuaciones concluidas, llevando un registro pormenorizado y claro de las mismas.</w:t>
      </w:r>
    </w:p>
    <w:p w14:paraId="1D7FD8EA" w14:textId="77777777" w:rsidR="005866F3" w:rsidRPr="007601E3" w:rsidRDefault="00E034D3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Cumplir con todas aquellas tareas encomendadas por el superior inmediato. </w:t>
      </w:r>
    </w:p>
    <w:p w14:paraId="4CB154D6" w14:textId="77777777" w:rsidR="005866F3" w:rsidRPr="007601E3" w:rsidRDefault="00E034D3">
      <w:pPr>
        <w:numPr>
          <w:ilvl w:val="0"/>
          <w:numId w:val="1"/>
        </w:num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Colaborar en la realización de campañas de concientización en general.</w:t>
      </w:r>
    </w:p>
    <w:p w14:paraId="4A1068B0" w14:textId="77777777" w:rsidR="005866F3" w:rsidRPr="007601E3" w:rsidRDefault="00E034D3">
      <w:pPr>
        <w:numPr>
          <w:ilvl w:val="0"/>
          <w:numId w:val="1"/>
        </w:numPr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Realizar todas las capacitaciones que los superiores inmediatos o el Municipio le propongan.</w:t>
      </w:r>
    </w:p>
    <w:p w14:paraId="728D04B2" w14:textId="77777777" w:rsidR="005866F3" w:rsidRPr="007601E3" w:rsidRDefault="00E034D3">
      <w:pPr>
        <w:spacing w:line="276" w:lineRule="auto"/>
        <w:ind w:left="720" w:firstLine="1407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Que, se debe documentar y formalizar los cambios mediante la presente normativa.</w:t>
      </w:r>
    </w:p>
    <w:p w14:paraId="26FA1BEC" w14:textId="77777777" w:rsidR="005866F3" w:rsidRPr="007601E3" w:rsidRDefault="00E034D3">
      <w:pPr>
        <w:spacing w:line="276" w:lineRule="auto"/>
        <w:ind w:right="486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                             Por ello y en uso de sus facultades,</w:t>
      </w:r>
    </w:p>
    <w:p w14:paraId="640DFEEE" w14:textId="77777777" w:rsidR="005866F3" w:rsidRPr="007601E3" w:rsidRDefault="005866F3">
      <w:pPr>
        <w:spacing w:line="276" w:lineRule="auto"/>
        <w:ind w:right="486"/>
        <w:rPr>
          <w:rFonts w:ascii="Bookman Old Style" w:eastAsia="Bookman Old Style" w:hAnsi="Bookman Old Style" w:cs="Bookman Old Style"/>
          <w:sz w:val="22"/>
          <w:szCs w:val="22"/>
        </w:rPr>
      </w:pPr>
    </w:p>
    <w:p w14:paraId="07F9D445" w14:textId="77777777" w:rsidR="005866F3" w:rsidRPr="007601E3" w:rsidRDefault="00E034D3">
      <w:pPr>
        <w:spacing w:line="276" w:lineRule="auto"/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EL SR. INTENDENTE DE LA MUNICIPALIDAD DE VILLA LA ANGOSTURA</w:t>
      </w:r>
    </w:p>
    <w:p w14:paraId="16510C72" w14:textId="77777777" w:rsidR="005866F3" w:rsidRPr="007601E3" w:rsidRDefault="00E034D3">
      <w:pPr>
        <w:spacing w:line="276" w:lineRule="auto"/>
        <w:jc w:val="center"/>
        <w:rPr>
          <w:rFonts w:ascii="Bookman Old Style" w:eastAsia="Bookman Old Style" w:hAnsi="Bookman Old Style" w:cs="Bookman Old Style"/>
          <w:sz w:val="22"/>
          <w:szCs w:val="22"/>
          <w:u w:val="single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DECRETA</w:t>
      </w:r>
    </w:p>
    <w:p w14:paraId="3E573FCA" w14:textId="77777777" w:rsidR="005866F3" w:rsidRPr="007601E3" w:rsidRDefault="005866F3">
      <w:pPr>
        <w:spacing w:line="276" w:lineRule="auto"/>
        <w:rPr>
          <w:rFonts w:ascii="Bookman Old Style" w:eastAsia="Bookman Old Style" w:hAnsi="Bookman Old Style" w:cs="Bookman Old Style"/>
          <w:sz w:val="22"/>
          <w:szCs w:val="22"/>
          <w:u w:val="single"/>
        </w:rPr>
      </w:pPr>
    </w:p>
    <w:p w14:paraId="34370213" w14:textId="023687B7" w:rsidR="005866F3" w:rsidRPr="007601E3" w:rsidRDefault="00E034D3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ARTÍCULO 1º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: </w:t>
      </w: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LLAMESE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a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concurso abierto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, a los efectos de cubrir una (1) vacante de acuerdo con las siguientes características: </w:t>
      </w:r>
    </w:p>
    <w:p w14:paraId="3D5756A3" w14:textId="77777777" w:rsidR="005866F3" w:rsidRPr="007601E3" w:rsidRDefault="00E034D3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AREA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: Secretaría de Planeamiento, Ambiente y Obras Públicas.</w:t>
      </w:r>
    </w:p>
    <w:p w14:paraId="5AA38CD8" w14:textId="77777777" w:rsidR="005866F3" w:rsidRPr="007601E3" w:rsidRDefault="00E034D3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CARGO A CONCURSAR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: Inspector en la Secretaría de Planeamiento, Ambiente y Obra Pública. </w:t>
      </w:r>
    </w:p>
    <w:p w14:paraId="4F5F2E4F" w14:textId="39B297BE" w:rsidR="005866F3" w:rsidRPr="007601E3" w:rsidRDefault="00E034D3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 xml:space="preserve">ARTÍCULO 2º: 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Sólo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podrá</w:t>
      </w:r>
      <w:r w:rsidR="00C8658C" w:rsidRPr="007601E3">
        <w:rPr>
          <w:rFonts w:ascii="Bookman Old Style" w:eastAsia="Bookman Old Style" w:hAnsi="Bookman Old Style" w:cs="Bookman Old Style"/>
          <w:sz w:val="22"/>
          <w:szCs w:val="22"/>
        </w:rPr>
        <w:t>n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participar del concurso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abierto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(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primer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llamado), </w:t>
      </w:r>
      <w:r w:rsidR="00C8658C"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las personas que cumplan 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con los siguientes requisitos: </w:t>
      </w:r>
    </w:p>
    <w:p w14:paraId="11805F80" w14:textId="77777777" w:rsidR="005866F3" w:rsidRPr="007601E3" w:rsidRDefault="00E034D3">
      <w:pPr>
        <w:numPr>
          <w:ilvl w:val="0"/>
          <w:numId w:val="2"/>
        </w:num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Estudios y Formación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: </w:t>
      </w:r>
    </w:p>
    <w:p w14:paraId="04DC59F7" w14:textId="77777777" w:rsidR="005866F3" w:rsidRPr="007601E3" w:rsidRDefault="00E034D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  <w:u w:val="single"/>
        </w:rPr>
        <w:t>Profesional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: Arquitecto/a Jr. o Maestro Mayor de Obras (Excluyente)</w:t>
      </w:r>
      <w:r w:rsidRPr="007601E3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14740F82" w14:textId="77777777" w:rsidR="005866F3" w:rsidRPr="007601E3" w:rsidRDefault="00E034D3">
      <w:pPr>
        <w:numPr>
          <w:ilvl w:val="0"/>
          <w:numId w:val="2"/>
        </w:num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Requisitos generales:</w:t>
      </w:r>
    </w:p>
    <w:p w14:paraId="4383993C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 Manejo de AUTOCAD y buen dominio de Excel para documentación técnica, dibujo 2D y gestión de planillas.</w:t>
      </w:r>
    </w:p>
    <w:p w14:paraId="2A9A76AE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-Contar con experiencia en la función de inspecciones y gestiones de trámites administrativos.</w:t>
      </w:r>
    </w:p>
    <w:p w14:paraId="02C7A990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lastRenderedPageBreak/>
        <w:t>-Asistencia y puntualidad</w:t>
      </w:r>
    </w:p>
    <w:p w14:paraId="40C09D34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-Compromiso</w:t>
      </w:r>
    </w:p>
    <w:p w14:paraId="385BADF5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-Disponibilidad horaria.</w:t>
      </w:r>
    </w:p>
    <w:p w14:paraId="302D6739" w14:textId="77777777" w:rsidR="005866F3" w:rsidRPr="007601E3" w:rsidRDefault="00E034D3">
      <w:pPr>
        <w:numPr>
          <w:ilvl w:val="0"/>
          <w:numId w:val="2"/>
        </w:num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Competencias comportamentales:</w:t>
      </w:r>
    </w:p>
    <w:p w14:paraId="58DDB9AA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-Disposición favorable para trabajar en equipo</w:t>
      </w:r>
    </w:p>
    <w:p w14:paraId="4D28A54B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-Capacidad para resolver situaciones en momento de tensión </w:t>
      </w:r>
    </w:p>
    <w:p w14:paraId="2B5A15B9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-Capacidad de comunicación</w:t>
      </w:r>
    </w:p>
    <w:p w14:paraId="3A002E21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-Tener iniciativa propia</w:t>
      </w:r>
    </w:p>
    <w:p w14:paraId="33F66C40" w14:textId="77777777" w:rsidR="005866F3" w:rsidRPr="007601E3" w:rsidRDefault="00E034D3">
      <w:pPr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>-Discrecionalidad. -------------------------------------------------------------------------------------------</w:t>
      </w:r>
    </w:p>
    <w:p w14:paraId="0FA398F0" w14:textId="28703AAB" w:rsidR="005866F3" w:rsidRPr="007601E3" w:rsidRDefault="00E034D3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  <w:u w:val="single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ARTICULO 3º: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Los postulantes deberán presentar sus antecedentes por mesa de Entradas en sobre cerrado sin identificar (solo N° de Decreto), entre el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04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febrero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2026  hasta el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13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febrero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2026 inclusive a las 13hs., a los fines de elevar dicha documentación  a la Junta de Admisión, Calificación, Ascenso y Disciplina (JACAD), con los siguientes requisitos: Antecedentes Penales Provinciales y Nacionales, constancia de no estar en el Registro Provincial de Violencia, constancia de no ser Deudor de Alimentos y un libre de Deuda Municipal (de Recaudaciones y Tribunal de faltas), más la documentación/información que el postulante considere importante para ser evaluada por la Junta. ---------------------------</w:t>
      </w:r>
      <w:r w:rsidR="009F7D51" w:rsidRPr="007601E3">
        <w:rPr>
          <w:rFonts w:ascii="Bookman Old Style" w:eastAsia="Bookman Old Style" w:hAnsi="Bookman Old Style" w:cs="Bookman Old Style"/>
          <w:sz w:val="22"/>
          <w:szCs w:val="22"/>
        </w:rPr>
        <w:t>--------</w:t>
      </w:r>
    </w:p>
    <w:p w14:paraId="122EDFD2" w14:textId="77777777" w:rsidR="005866F3" w:rsidRPr="007601E3" w:rsidRDefault="00E034D3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ARTÍCULO 4º: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Los postulantes elegidos ingresaran en la categoría TÉCNICO y con una permanencia en el sector mínima de cuatro (4) años. -----------------------------------------------</w:t>
      </w:r>
    </w:p>
    <w:p w14:paraId="2B4D2A58" w14:textId="0927EFAC" w:rsidR="005866F3" w:rsidRPr="007601E3" w:rsidRDefault="00E034D3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ARTICULO 5º: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 w:rsidRPr="007601E3">
        <w:rPr>
          <w:rFonts w:ascii="Bookman Old Style" w:eastAsia="Bookman Old Style" w:hAnsi="Bookman Old Style" w:cs="Bookman Old Style"/>
          <w:b/>
          <w:bCs/>
          <w:smallCaps/>
          <w:sz w:val="22"/>
          <w:szCs w:val="22"/>
        </w:rPr>
        <w:t>REFRENDESE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el presente por </w:t>
      </w:r>
      <w:r w:rsidR="00C8658C" w:rsidRPr="007601E3">
        <w:rPr>
          <w:rFonts w:ascii="Bookman Old Style" w:eastAsia="Bookman Old Style" w:hAnsi="Bookman Old Style" w:cs="Bookman Old Style"/>
          <w:sz w:val="22"/>
          <w:szCs w:val="22"/>
        </w:rPr>
        <w:t>la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Secretari</w:t>
      </w:r>
      <w:r w:rsidR="00C8658C"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a 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de Planeamiento, Ambiente y Obras Públicas</w:t>
      </w:r>
      <w:r w:rsidR="00C8658C" w:rsidRPr="007601E3">
        <w:rPr>
          <w:rFonts w:ascii="Bookman Old Style" w:eastAsia="Bookman Old Style" w:hAnsi="Bookman Old Style" w:cs="Bookman Old Style"/>
          <w:sz w:val="22"/>
          <w:szCs w:val="22"/>
        </w:rPr>
        <w:t>, Arq. Andrea Aldea. ------------------------------------------------------------------------------</w:t>
      </w:r>
    </w:p>
    <w:p w14:paraId="7DA56431" w14:textId="4D01B1FF" w:rsidR="00925A62" w:rsidRPr="007601E3" w:rsidRDefault="00E034D3" w:rsidP="00925A62">
      <w:pPr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  <w:u w:val="single"/>
        </w:rPr>
        <w:t>ARTICULO 6º: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 w:rsidRPr="007601E3">
        <w:rPr>
          <w:rFonts w:ascii="Bookman Old Style" w:eastAsia="Bookman Old Style" w:hAnsi="Bookman Old Style" w:cs="Bookman Old Style"/>
          <w:b/>
          <w:bCs/>
          <w:smallCaps/>
          <w:sz w:val="22"/>
          <w:szCs w:val="22"/>
        </w:rPr>
        <w:t xml:space="preserve">COMUNÍQUESE, REGÍSTRESE </w:t>
      </w:r>
      <w:r w:rsidRPr="007601E3">
        <w:rPr>
          <w:rFonts w:ascii="Bookman Old Style" w:eastAsia="Bookman Old Style" w:hAnsi="Bookman Old Style" w:cs="Bookman Old Style"/>
          <w:b/>
          <w:bCs/>
          <w:sz w:val="22"/>
          <w:szCs w:val="22"/>
        </w:rPr>
        <w:t>y, cumplido</w:t>
      </w:r>
      <w:r w:rsidRPr="007601E3">
        <w:rPr>
          <w:rFonts w:ascii="Bookman Old Style" w:eastAsia="Bookman Old Style" w:hAnsi="Bookman Old Style" w:cs="Bookman Old Style"/>
          <w:b/>
          <w:bCs/>
          <w:smallCaps/>
          <w:sz w:val="22"/>
          <w:szCs w:val="22"/>
        </w:rPr>
        <w:t>, ARCHÍVESE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>. -------------------</w:t>
      </w:r>
    </w:p>
    <w:p w14:paraId="1B96B5F2" w14:textId="0DCFA31E" w:rsidR="005866F3" w:rsidRPr="007601E3" w:rsidRDefault="00E034D3">
      <w:pPr>
        <w:spacing w:line="360" w:lineRule="auto"/>
        <w:jc w:val="right"/>
        <w:rPr>
          <w:rFonts w:ascii="Bookman Old Style" w:eastAsia="Bookman Old Style" w:hAnsi="Bookman Old Style" w:cs="Bookman Old Style"/>
          <w:sz w:val="22"/>
          <w:szCs w:val="22"/>
        </w:rPr>
      </w:pP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Villa La Angostura,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04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</w:t>
      </w:r>
      <w:r w:rsidR="00E948FA" w:rsidRPr="007601E3">
        <w:rPr>
          <w:rFonts w:ascii="Bookman Old Style" w:eastAsia="Bookman Old Style" w:hAnsi="Bookman Old Style" w:cs="Bookman Old Style"/>
          <w:sz w:val="22"/>
          <w:szCs w:val="22"/>
        </w:rPr>
        <w:t>febrero</w:t>
      </w:r>
      <w:r w:rsidRPr="007601E3">
        <w:rPr>
          <w:rFonts w:ascii="Bookman Old Style" w:eastAsia="Bookman Old Style" w:hAnsi="Bookman Old Style" w:cs="Bookman Old Style"/>
          <w:sz w:val="22"/>
          <w:szCs w:val="22"/>
        </w:rPr>
        <w:t xml:space="preserve"> de 2026.</w:t>
      </w:r>
    </w:p>
    <w:p w14:paraId="7FCEC4F9" w14:textId="77777777" w:rsidR="005866F3" w:rsidRPr="007601E3" w:rsidRDefault="005866F3">
      <w:pPr>
        <w:spacing w:line="276" w:lineRule="auto"/>
        <w:rPr>
          <w:rFonts w:ascii="Bookman Old Style" w:eastAsia="Bookman Old Style" w:hAnsi="Bookman Old Style" w:cs="Bookman Old Style"/>
          <w:sz w:val="22"/>
          <w:szCs w:val="22"/>
        </w:rPr>
      </w:pPr>
    </w:p>
    <w:sectPr w:rsidR="005866F3" w:rsidRPr="007601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20163"/>
      <w:pgMar w:top="1440" w:right="1080" w:bottom="144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812B2" w14:textId="77777777" w:rsidR="00E034D3" w:rsidRDefault="00E034D3">
      <w:r>
        <w:separator/>
      </w:r>
    </w:p>
  </w:endnote>
  <w:endnote w:type="continuationSeparator" w:id="0">
    <w:p w14:paraId="648569CF" w14:textId="77777777" w:rsidR="00E034D3" w:rsidRDefault="00E03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5137D3F8-5E9E-4B9F-A05B-FFE5643352B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DE1FE27E-F92B-4881-B9C4-2266A148BBB9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ED4CAC1C-74B3-47D3-90E9-DC221C868F37}"/>
    <w:embedBold r:id="rId4" w:fontKey="{90D8AB26-0FCA-4566-A974-FE0766522A3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08374E45-A6BB-4301-A074-710E8F7B759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F662BA25-F521-4680-9F52-FE6D8BDFC04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ABFEA" w14:textId="77777777" w:rsidR="005866F3" w:rsidRDefault="005866F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BBAC7" w14:textId="77777777" w:rsidR="005866F3" w:rsidRPr="00C93D5D" w:rsidRDefault="005866F3" w:rsidP="00C93D5D">
    <w:pPr>
      <w:pStyle w:val="Piedepgina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D2A13" w14:textId="77777777" w:rsidR="005866F3" w:rsidRDefault="005866F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6A52C" w14:textId="77777777" w:rsidR="00E034D3" w:rsidRDefault="00E034D3">
      <w:r>
        <w:separator/>
      </w:r>
    </w:p>
  </w:footnote>
  <w:footnote w:type="continuationSeparator" w:id="0">
    <w:p w14:paraId="78E33E1C" w14:textId="77777777" w:rsidR="00E034D3" w:rsidRDefault="00E03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CE043" w14:textId="77777777" w:rsidR="005866F3" w:rsidRDefault="005866F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33793" w14:textId="77777777" w:rsidR="005866F3" w:rsidRDefault="00E034D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324831B" wp14:editId="00838DAA">
          <wp:simplePos x="0" y="0"/>
          <wp:positionH relativeFrom="margin">
            <wp:align>center</wp:align>
          </wp:positionH>
          <wp:positionV relativeFrom="paragraph">
            <wp:posOffset>-294640</wp:posOffset>
          </wp:positionV>
          <wp:extent cx="1047750" cy="800100"/>
          <wp:effectExtent l="0" t="0" r="0" b="0"/>
          <wp:wrapSquare wrapText="bothSides" distT="0" distB="0" distL="114300" distR="114300"/>
          <wp:docPr id="4" name="image1.jpg" descr="logo mvla 2024 30mm x 40m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 mvla 2024 30mm x 40mm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775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387DA25" w14:textId="77777777" w:rsidR="005866F3" w:rsidRDefault="005866F3">
    <w:pPr>
      <w:ind w:left="-540" w:right="-465"/>
    </w:pPr>
  </w:p>
  <w:p w14:paraId="2DC88BD1" w14:textId="77777777" w:rsidR="005866F3" w:rsidRDefault="005866F3">
    <w:pPr>
      <w:ind w:left="-540" w:right="-465"/>
      <w:jc w:val="center"/>
      <w:rPr>
        <w:sz w:val="22"/>
        <w:szCs w:val="22"/>
      </w:rPr>
    </w:pPr>
  </w:p>
  <w:p w14:paraId="01A8AA9E" w14:textId="77777777" w:rsidR="005866F3" w:rsidRDefault="00E034D3">
    <w:pPr>
      <w:ind w:left="-540" w:right="-465"/>
      <w:rPr>
        <w:b/>
        <w:bCs/>
        <w:sz w:val="20"/>
        <w:szCs w:val="20"/>
      </w:rPr>
    </w:pPr>
    <w:r>
      <w:rPr>
        <w:b/>
        <w:bCs/>
        <w:sz w:val="20"/>
        <w:szCs w:val="20"/>
      </w:rPr>
      <w:t xml:space="preserve">                                                                                               </w:t>
    </w:r>
  </w:p>
  <w:p w14:paraId="090480FD" w14:textId="51DE51C7" w:rsidR="005866F3" w:rsidRPr="00054CC0" w:rsidRDefault="00E034D3" w:rsidP="00054CC0">
    <w:pPr>
      <w:pBdr>
        <w:bottom w:val="single" w:sz="4" w:space="1" w:color="auto"/>
      </w:pBdr>
      <w:ind w:left="-540" w:right="-465"/>
      <w:jc w:val="center"/>
      <w:rPr>
        <w:rFonts w:ascii="Bookman Old Style" w:hAnsi="Bookman Old Style"/>
        <w:sz w:val="20"/>
        <w:szCs w:val="20"/>
      </w:rPr>
    </w:pPr>
    <w:r w:rsidRPr="00054CC0">
      <w:rPr>
        <w:rFonts w:ascii="Bookman Old Style" w:hAnsi="Bookman Old Style"/>
        <w:sz w:val="20"/>
        <w:szCs w:val="20"/>
      </w:rPr>
      <w:t>INTENDENCIA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10887" w14:textId="77777777" w:rsidR="005866F3" w:rsidRDefault="005866F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9778B"/>
    <w:multiLevelType w:val="multilevel"/>
    <w:tmpl w:val="BCDCD8B6"/>
    <w:lvl w:ilvl="0">
      <w:start w:val="1"/>
      <w:numFmt w:val="upperLetter"/>
      <w:lvlText w:val="%1)"/>
      <w:lvlJc w:val="left"/>
      <w:pPr>
        <w:ind w:left="360" w:hanging="360"/>
      </w:pPr>
      <w:rPr>
        <w:b/>
        <w:bCs/>
        <w:vertAlign w:val="baseli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 w15:restartNumberingAfterBreak="0">
    <w:nsid w:val="22776072"/>
    <w:multiLevelType w:val="multilevel"/>
    <w:tmpl w:val="5C1400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6DC14C43"/>
    <w:multiLevelType w:val="multilevel"/>
    <w:tmpl w:val="B43AC7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1C0020"/>
    <w:multiLevelType w:val="multilevel"/>
    <w:tmpl w:val="8F5079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833521593">
    <w:abstractNumId w:val="3"/>
  </w:num>
  <w:num w:numId="2" w16cid:durableId="683553244">
    <w:abstractNumId w:val="0"/>
  </w:num>
  <w:num w:numId="3" w16cid:durableId="1952589438">
    <w:abstractNumId w:val="1"/>
  </w:num>
  <w:num w:numId="4" w16cid:durableId="210600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6F3"/>
    <w:rsid w:val="00054CC0"/>
    <w:rsid w:val="000878A7"/>
    <w:rsid w:val="001C5EDB"/>
    <w:rsid w:val="00413120"/>
    <w:rsid w:val="004256D6"/>
    <w:rsid w:val="005866F3"/>
    <w:rsid w:val="007601E3"/>
    <w:rsid w:val="008E710F"/>
    <w:rsid w:val="00925A62"/>
    <w:rsid w:val="009F7D51"/>
    <w:rsid w:val="00C8658C"/>
    <w:rsid w:val="00C93D5D"/>
    <w:rsid w:val="00E034D3"/>
    <w:rsid w:val="00E948FA"/>
    <w:rsid w:val="00F02CBB"/>
    <w:rsid w:val="00FE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60CD4"/>
  <w15:docId w15:val="{39374116-C013-45DA-BFF5-D0615B946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ind w:hanging="1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ind w:left="360" w:right="486" w:hanging="1"/>
      <w:jc w:val="right"/>
      <w:outlineLvl w:val="4"/>
    </w:pPr>
    <w:rPr>
      <w:rFonts w:ascii="Arial" w:eastAsia="Arial" w:hAnsi="Arial" w:cs="Arial"/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 w:eastAsia="es-ES"/>
    </w:r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independiente">
    <w:name w:val="Body Text"/>
    <w:basedOn w:val="Normal"/>
    <w:pP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position w:val="-1"/>
      <w:lang w:val="es-ES" w:eastAsia="es-ES"/>
    </w:rPr>
  </w:style>
  <w:style w:type="character" w:customStyle="1" w:styleId="TextoindependienteCar">
    <w:name w:val="Texto independiente Car"/>
    <w:basedOn w:val="Fuentedeprrafopredete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Prrafodelista">
    <w:name w:val="List Paragraph"/>
    <w:basedOn w:val="Normal"/>
    <w:pPr>
      <w:suppressAutoHyphens/>
      <w:spacing w:line="1" w:lineRule="atLeast"/>
      <w:ind w:leftChars="-1" w:left="720" w:hangingChars="1" w:hanging="1"/>
      <w:contextualSpacing/>
      <w:textDirection w:val="btLr"/>
      <w:textAlignment w:val="top"/>
      <w:outlineLvl w:val="0"/>
    </w:pPr>
    <w:rPr>
      <w:position w:val="-1"/>
      <w:lang w:val="es-ES" w:eastAsia="es-ES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kiAwrdVPOU79+yHTmT1r7q48Gg==">CgMxLjAyDmguY3ZwbWRoZm0wbGNyOAByITFpRXZuV2ItMkJtbWxpTXhpdXRnOVdXZ2h0akttY2Q0dQ==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1052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RESIDUOS</dc:creator>
  <cp:lastModifiedBy>sprivada tress</cp:lastModifiedBy>
  <cp:revision>3</cp:revision>
  <cp:lastPrinted>2026-02-04T15:37:00Z</cp:lastPrinted>
  <dcterms:created xsi:type="dcterms:W3CDTF">2026-02-04T15:37:00Z</dcterms:created>
  <dcterms:modified xsi:type="dcterms:W3CDTF">2026-02-04T15:40:00Z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